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391"/>
      </w:tblGrid>
      <w:tr w:rsidR="00C628F6" w:rsidRPr="00E22940" w:rsidTr="00EE63C5">
        <w:trPr>
          <w:trHeight w:val="1367"/>
          <w:jc w:val="center"/>
        </w:trPr>
        <w:tc>
          <w:tcPr>
            <w:tcW w:w="4527" w:type="dxa"/>
          </w:tcPr>
          <w:p w:rsidR="00C628F6" w:rsidRPr="00384F72" w:rsidRDefault="00C628F6" w:rsidP="00EE63C5">
            <w:pPr>
              <w:spacing w:line="360" w:lineRule="auto"/>
              <w:rPr>
                <w:lang w:val="de-DE"/>
              </w:rPr>
            </w:pPr>
            <w:bookmarkStart w:id="0" w:name="_GoBack"/>
            <w:bookmarkEnd w:id="0"/>
            <w:r w:rsidRPr="00384F72">
              <w:rPr>
                <w:lang w:val="de-DE"/>
              </w:rPr>
              <w:t>Name der Gruppe:</w:t>
            </w:r>
            <w:r>
              <w:rPr>
                <w:lang w:val="de-DE"/>
              </w:rPr>
              <w:tab/>
            </w:r>
            <w:r w:rsidRPr="00384F72">
              <w:rPr>
                <w:lang w:val="de-DE"/>
              </w:rPr>
              <w:t>__________________</w:t>
            </w:r>
          </w:p>
          <w:p w:rsidR="00C628F6" w:rsidRPr="00384F72" w:rsidRDefault="00C628F6" w:rsidP="00EE63C5">
            <w:pPr>
              <w:spacing w:line="360" w:lineRule="auto"/>
              <w:rPr>
                <w:lang w:val="de-DE"/>
              </w:rPr>
            </w:pPr>
            <w:r w:rsidRPr="00384F72">
              <w:rPr>
                <w:lang w:val="de-DE"/>
              </w:rPr>
              <w:t>Stadt und Schule:</w:t>
            </w:r>
            <w:r>
              <w:rPr>
                <w:lang w:val="de-DE"/>
              </w:rPr>
              <w:tab/>
            </w:r>
            <w:r w:rsidRPr="00384F72">
              <w:rPr>
                <w:lang w:val="de-DE"/>
              </w:rPr>
              <w:t xml:space="preserve"> __________________</w:t>
            </w:r>
          </w:p>
          <w:p w:rsidR="00C628F6" w:rsidRPr="00384F72" w:rsidRDefault="00C628F6" w:rsidP="00EE63C5">
            <w:pPr>
              <w:spacing w:line="360" w:lineRule="auto"/>
              <w:rPr>
                <w:lang w:val="de-DE"/>
              </w:rPr>
            </w:pPr>
            <w:r w:rsidRPr="00384F72">
              <w:rPr>
                <w:lang w:val="de-DE"/>
              </w:rPr>
              <w:t xml:space="preserve">Klasse(n): </w:t>
            </w:r>
            <w:r>
              <w:rPr>
                <w:lang w:val="de-DE"/>
              </w:rPr>
              <w:tab/>
            </w:r>
            <w:r>
              <w:rPr>
                <w:lang w:val="de-DE"/>
              </w:rPr>
              <w:tab/>
            </w:r>
            <w:r w:rsidRPr="00384F72">
              <w:rPr>
                <w:lang w:val="de-DE"/>
              </w:rPr>
              <w:t>__________________</w:t>
            </w:r>
          </w:p>
          <w:p w:rsidR="00C628F6" w:rsidRPr="005E68B7" w:rsidRDefault="00C628F6" w:rsidP="00EE63C5">
            <w:pPr>
              <w:spacing w:line="360" w:lineRule="auto"/>
              <w:rPr>
                <w:lang w:val="de-DE"/>
              </w:rPr>
            </w:pPr>
            <w:r>
              <w:rPr>
                <w:lang w:val="de-DE"/>
              </w:rPr>
              <w:t xml:space="preserve">Name der </w:t>
            </w:r>
            <w:r w:rsidRPr="00384F72">
              <w:rPr>
                <w:lang w:val="de-DE"/>
              </w:rPr>
              <w:t xml:space="preserve">Lehrerin: </w:t>
            </w:r>
            <w:r>
              <w:rPr>
                <w:lang w:val="de-DE"/>
              </w:rPr>
              <w:tab/>
            </w:r>
            <w:r w:rsidRPr="00384F72">
              <w:rPr>
                <w:lang w:val="de-DE"/>
              </w:rPr>
              <w:t>__________________</w:t>
            </w:r>
          </w:p>
        </w:tc>
        <w:tc>
          <w:tcPr>
            <w:tcW w:w="5391" w:type="dxa"/>
          </w:tcPr>
          <w:p w:rsidR="00C628F6" w:rsidRDefault="008955EE" w:rsidP="00EE63C5">
            <w:pPr>
              <w:spacing w:line="360" w:lineRule="auto"/>
              <w:jc w:val="center"/>
              <w:rPr>
                <w:i/>
                <w:lang w:val="de-DE"/>
              </w:rPr>
            </w:pPr>
            <w:r>
              <w:rPr>
                <w:i/>
                <w:noProof/>
                <w:lang w:val="en-US"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48.8pt;margin-top:-48.8pt;width:235.15pt;height:88.85pt;z-index:-251658752;mso-position-horizontal-relative:text;mso-position-vertical-relative:text" fillcolor="black">
                  <v:shadow color="#868686"/>
                  <v:textpath style="font-family:&quot;Arial Black&quot;;v-text-kern:t" trim="t" fitpath="t" string="Arbeitsblatt - Februar"/>
                </v:shape>
              </w:pict>
            </w:r>
          </w:p>
          <w:p w:rsidR="00C628F6" w:rsidRDefault="00C628F6" w:rsidP="00EE63C5">
            <w:pPr>
              <w:spacing w:line="360" w:lineRule="auto"/>
              <w:jc w:val="center"/>
              <w:rPr>
                <w:i/>
                <w:lang w:val="de-DE"/>
              </w:rPr>
            </w:pPr>
          </w:p>
          <w:p w:rsidR="00C628F6" w:rsidRDefault="00C628F6" w:rsidP="00EE63C5">
            <w:pPr>
              <w:spacing w:line="360" w:lineRule="auto"/>
              <w:jc w:val="center"/>
              <w:rPr>
                <w:i/>
                <w:color w:val="948A54" w:themeColor="background2" w:themeShade="80"/>
                <w:lang w:val="de-DE"/>
              </w:rPr>
            </w:pPr>
          </w:p>
          <w:p w:rsidR="00C628F6" w:rsidRDefault="00C628F6" w:rsidP="00EE63C5">
            <w:pPr>
              <w:spacing w:line="360" w:lineRule="auto"/>
              <w:jc w:val="center"/>
              <w:rPr>
                <w:i/>
                <w:color w:val="948A54" w:themeColor="background2" w:themeShade="80"/>
                <w:lang w:val="de-DE"/>
              </w:rPr>
            </w:pPr>
          </w:p>
          <w:p w:rsidR="00C628F6" w:rsidRPr="00384F72" w:rsidRDefault="00C628F6" w:rsidP="00EE63C5">
            <w:pPr>
              <w:spacing w:line="360" w:lineRule="auto"/>
              <w:jc w:val="center"/>
              <w:rPr>
                <w:i/>
                <w:color w:val="948A54" w:themeColor="background2" w:themeShade="80"/>
                <w:lang w:val="de-DE"/>
              </w:rPr>
            </w:pPr>
          </w:p>
        </w:tc>
      </w:tr>
    </w:tbl>
    <w:p w:rsidR="00C628F6" w:rsidRDefault="00C628F6" w:rsidP="00CA1F6E">
      <w:pPr>
        <w:rPr>
          <w:rFonts w:ascii="Myriad Pro" w:hAnsi="Myriad Pro"/>
          <w:b/>
          <w:lang w:val="de-DE"/>
        </w:rPr>
      </w:pPr>
    </w:p>
    <w:p w:rsidR="00CA1F6E" w:rsidRPr="00085235" w:rsidRDefault="00CA1F6E" w:rsidP="00CA1F6E">
      <w:pPr>
        <w:rPr>
          <w:rFonts w:ascii="Myriad Pro" w:hAnsi="Myriad Pro"/>
          <w:b/>
          <w:lang w:val="de-DE"/>
        </w:rPr>
      </w:pPr>
      <w:r w:rsidRPr="00085235">
        <w:rPr>
          <w:rFonts w:ascii="Myriad Pro" w:hAnsi="Myriad Pro"/>
          <w:b/>
          <w:lang w:val="de-DE"/>
        </w:rPr>
        <w:t xml:space="preserve">Ergänzt den folgenden Lückentext! </w:t>
      </w:r>
    </w:p>
    <w:p w:rsidR="00CA1F6E" w:rsidRPr="00085235" w:rsidRDefault="00CA1F6E" w:rsidP="00CA1F6E">
      <w:pPr>
        <w:rPr>
          <w:rFonts w:ascii="Myriad Pro" w:hAnsi="Myriad Pro"/>
          <w:b/>
          <w:lang w:val="de-DE"/>
        </w:rPr>
      </w:pPr>
      <w:proofErr w:type="gramStart"/>
      <w:r w:rsidRPr="00085235">
        <w:rPr>
          <w:rFonts w:ascii="Myriad Pro" w:hAnsi="Myriad Pro"/>
          <w:b/>
          <w:lang w:val="de-DE"/>
        </w:rPr>
        <w:t>(</w:t>
      </w:r>
      <w:r w:rsidRPr="00085235">
        <w:rPr>
          <w:rFonts w:ascii="Myriad Pro" w:hAnsi="Myriad Pro"/>
          <w:highlight w:val="lightGray"/>
          <w:lang w:val="de-DE"/>
        </w:rPr>
        <w:t>………………….</w:t>
      </w:r>
      <w:proofErr w:type="gramEnd"/>
      <w:r w:rsidRPr="00085235">
        <w:rPr>
          <w:rFonts w:ascii="Myriad Pro" w:hAnsi="Myriad Pro"/>
          <w:lang w:val="de-DE"/>
        </w:rPr>
        <w:t xml:space="preserve"> </w:t>
      </w:r>
      <w:r w:rsidRPr="00085235">
        <w:rPr>
          <w:rFonts w:ascii="Myriad Pro" w:hAnsi="Myriad Pro"/>
          <w:b/>
          <w:lang w:val="de-DE"/>
        </w:rPr>
        <w:t xml:space="preserve">steht für ein Wort, </w:t>
      </w:r>
      <w:r w:rsidRPr="00085235">
        <w:rPr>
          <w:rFonts w:ascii="Myriad Pro" w:hAnsi="Myriad Pro"/>
          <w:highlight w:val="lightGray"/>
          <w:lang w:val="de-DE"/>
        </w:rPr>
        <w:t>______</w:t>
      </w:r>
      <w:r w:rsidRPr="00085235">
        <w:rPr>
          <w:rFonts w:ascii="Myriad Pro" w:hAnsi="Myriad Pro"/>
          <w:lang w:val="de-DE"/>
        </w:rPr>
        <w:t xml:space="preserve"> </w:t>
      </w:r>
      <w:r w:rsidRPr="00085235">
        <w:rPr>
          <w:rFonts w:ascii="Myriad Pro" w:hAnsi="Myriad Pro"/>
          <w:b/>
          <w:lang w:val="de-DE"/>
        </w:rPr>
        <w:t>steht für einen Wortteil)</w:t>
      </w:r>
    </w:p>
    <w:p w:rsidR="00CA1F6E" w:rsidRPr="00085235" w:rsidRDefault="00CA1F6E" w:rsidP="00CA1F6E">
      <w:pPr>
        <w:spacing w:after="0"/>
        <w:jc w:val="both"/>
        <w:rPr>
          <w:rFonts w:ascii="Myriad Pro" w:hAnsi="Myriad Pro"/>
          <w:lang w:val="de-DE"/>
        </w:rPr>
      </w:pPr>
    </w:p>
    <w:p w:rsidR="00CA1F6E" w:rsidRPr="00085235" w:rsidRDefault="00CA1F6E" w:rsidP="00CA1F6E">
      <w:pPr>
        <w:spacing w:after="0"/>
        <w:jc w:val="both"/>
        <w:rPr>
          <w:rFonts w:ascii="Myriad Pro" w:hAnsi="Myriad Pro"/>
          <w:lang w:val="de-DE"/>
        </w:rPr>
      </w:pPr>
      <w:r w:rsidRPr="00085235">
        <w:rPr>
          <w:rFonts w:ascii="Myriad Pro" w:hAnsi="Myriad Pro"/>
          <w:highlight w:val="lightGray"/>
          <w:lang w:val="de-DE"/>
        </w:rPr>
        <w:t>………………….</w:t>
      </w:r>
      <w:r>
        <w:rPr>
          <w:rFonts w:ascii="Myriad Pro" w:hAnsi="Myriad Pro"/>
          <w:lang w:val="de-DE"/>
        </w:rPr>
        <w:t xml:space="preserve"> (1)</w:t>
      </w:r>
      <w:r w:rsidRPr="00085235">
        <w:rPr>
          <w:rFonts w:ascii="Myriad Pro" w:hAnsi="Myriad Pro"/>
          <w:lang w:val="de-DE"/>
        </w:rPr>
        <w:t xml:space="preserve"> über eine bischöflich</w:t>
      </w:r>
      <w:r w:rsidRPr="00085235">
        <w:rPr>
          <w:rFonts w:ascii="Myriad Pro" w:hAnsi="Myriad Pro"/>
          <w:highlight w:val="lightGray"/>
          <w:lang w:val="de-DE"/>
        </w:rPr>
        <w:t>______</w:t>
      </w:r>
      <w:r>
        <w:rPr>
          <w:rFonts w:ascii="Myriad Pro" w:hAnsi="Myriad Pro"/>
          <w:lang w:val="de-DE"/>
        </w:rPr>
        <w:t>(2)</w:t>
      </w:r>
      <w:r w:rsidRPr="00085235">
        <w:rPr>
          <w:rFonts w:ascii="Myriad Pro" w:hAnsi="Myriad Pro"/>
          <w:lang w:val="de-DE"/>
        </w:rPr>
        <w:t xml:space="preserve"> Residenz verfügend</w:t>
      </w:r>
      <w:r w:rsidRPr="00085235">
        <w:rPr>
          <w:rFonts w:ascii="Myriad Pro" w:hAnsi="Myriad Pro"/>
          <w:highlight w:val="lightGray"/>
          <w:lang w:val="de-DE"/>
        </w:rPr>
        <w:t>______</w:t>
      </w:r>
      <w:r>
        <w:rPr>
          <w:rFonts w:ascii="Myriad Pro" w:hAnsi="Myriad Pro"/>
          <w:lang w:val="de-DE"/>
        </w:rPr>
        <w:t>(3)</w:t>
      </w:r>
      <w:r w:rsidRPr="00085235">
        <w:rPr>
          <w:rFonts w:ascii="Myriad Pro" w:hAnsi="Myriad Pro"/>
          <w:lang w:val="de-DE"/>
        </w:rPr>
        <w:t xml:space="preserve"> Stadt wird in der zweit</w:t>
      </w:r>
      <w:r w:rsidRPr="00085235">
        <w:rPr>
          <w:rFonts w:ascii="Myriad Pro" w:hAnsi="Myriad Pro"/>
          <w:highlight w:val="lightGray"/>
          <w:lang w:val="de-DE"/>
        </w:rPr>
        <w:t>______</w:t>
      </w:r>
      <w:r>
        <w:rPr>
          <w:rFonts w:ascii="Myriad Pro" w:hAnsi="Myriad Pro"/>
          <w:lang w:val="de-DE"/>
        </w:rPr>
        <w:t>(4)</w:t>
      </w:r>
      <w:r w:rsidRPr="00085235">
        <w:rPr>
          <w:rFonts w:ascii="Myriad Pro" w:hAnsi="Myriad Pro"/>
          <w:lang w:val="de-DE"/>
        </w:rPr>
        <w:t xml:space="preserve"> Hälfte des 14. Jahrhunderts zu einem der </w:t>
      </w:r>
      <w:proofErr w:type="spellStart"/>
      <w:r w:rsidRPr="00085235">
        <w:rPr>
          <w:rFonts w:ascii="Myriad Pro" w:hAnsi="Myriad Pro"/>
          <w:lang w:val="de-DE"/>
        </w:rPr>
        <w:t>wichtigst</w:t>
      </w:r>
      <w:proofErr w:type="spellEnd"/>
      <w:r w:rsidRPr="00085235">
        <w:rPr>
          <w:rFonts w:ascii="Myriad Pro" w:hAnsi="Myriad Pro"/>
          <w:highlight w:val="lightGray"/>
          <w:lang w:val="de-DE"/>
        </w:rPr>
        <w:t>______</w:t>
      </w:r>
      <w:r>
        <w:rPr>
          <w:rFonts w:ascii="Myriad Pro" w:hAnsi="Myriad Pro"/>
          <w:lang w:val="de-DE"/>
        </w:rPr>
        <w:t>(5)</w:t>
      </w:r>
      <w:r w:rsidRPr="00085235">
        <w:rPr>
          <w:rFonts w:ascii="Myriad Pro" w:hAnsi="Myriad Pro"/>
          <w:lang w:val="de-DE"/>
        </w:rPr>
        <w:t xml:space="preserve"> Zentren der ungarisch</w:t>
      </w:r>
      <w:r w:rsidRPr="00085235">
        <w:rPr>
          <w:rFonts w:ascii="Myriad Pro" w:hAnsi="Myriad Pro"/>
          <w:highlight w:val="lightGray"/>
          <w:lang w:val="de-DE"/>
        </w:rPr>
        <w:t>______</w:t>
      </w:r>
      <w:r>
        <w:rPr>
          <w:rFonts w:ascii="Myriad Pro" w:hAnsi="Myriad Pro"/>
          <w:lang w:val="de-DE"/>
        </w:rPr>
        <w:t>(6)</w:t>
      </w:r>
      <w:r w:rsidRPr="00085235">
        <w:rPr>
          <w:rFonts w:ascii="Myriad Pro" w:hAnsi="Myriad Pro"/>
          <w:lang w:val="de-DE"/>
        </w:rPr>
        <w:t xml:space="preserve"> Renaissance. Ihr literarisches Renommee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(7)</w:t>
      </w:r>
      <w:r w:rsidRPr="00085235">
        <w:rPr>
          <w:rFonts w:ascii="Myriad Pro" w:hAnsi="Myriad Pro"/>
          <w:lang w:val="de-DE"/>
        </w:rPr>
        <w:t xml:space="preserve"> sie dank dem humanistischen Kreis des bischöflich</w:t>
      </w:r>
      <w:r w:rsidRPr="00085235">
        <w:rPr>
          <w:rFonts w:ascii="Myriad Pro" w:hAnsi="Myriad Pro"/>
          <w:highlight w:val="lightGray"/>
          <w:lang w:val="de-DE"/>
        </w:rPr>
        <w:t>______</w:t>
      </w:r>
      <w:r>
        <w:rPr>
          <w:rFonts w:ascii="Myriad Pro" w:hAnsi="Myriad Pro"/>
          <w:lang w:val="de-DE"/>
        </w:rPr>
        <w:t>(8)</w:t>
      </w:r>
      <w:r w:rsidRPr="00085235">
        <w:rPr>
          <w:rFonts w:ascii="Myriad Pro" w:hAnsi="Myriad Pro"/>
          <w:lang w:val="de-DE"/>
        </w:rPr>
        <w:t xml:space="preserve"> Hofes von Johann </w:t>
      </w:r>
      <w:proofErr w:type="spellStart"/>
      <w:r w:rsidRPr="00085235">
        <w:rPr>
          <w:rFonts w:ascii="Myriad Pro" w:hAnsi="Myriad Pro"/>
          <w:lang w:val="de-DE"/>
        </w:rPr>
        <w:t>Vitez</w:t>
      </w:r>
      <w:proofErr w:type="spellEnd"/>
      <w:r w:rsidRPr="00085235">
        <w:rPr>
          <w:rFonts w:ascii="Myriad Pro" w:hAnsi="Myriad Pro"/>
          <w:lang w:val="de-DE"/>
        </w:rPr>
        <w:t xml:space="preserve"> (1445-65),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(9)</w:t>
      </w:r>
      <w:r w:rsidRPr="00085235">
        <w:rPr>
          <w:rFonts w:ascii="Myriad Pro" w:hAnsi="Myriad Pro"/>
          <w:lang w:val="de-DE"/>
        </w:rPr>
        <w:t xml:space="preserve"> hier eine reiche Bibliothek errichten </w:t>
      </w:r>
      <w:proofErr w:type="gramStart"/>
      <w:r w:rsidRPr="00085235">
        <w:rPr>
          <w:rFonts w:ascii="Myriad Pro" w:hAnsi="Myriad Pro"/>
          <w:highlight w:val="lightGray"/>
          <w:lang w:val="de-DE"/>
        </w:rPr>
        <w:t>………………….</w:t>
      </w:r>
      <w:proofErr w:type="gramEnd"/>
      <w:r w:rsidRPr="00085235">
        <w:rPr>
          <w:rFonts w:ascii="Myriad Pro" w:hAnsi="Myriad Pro"/>
          <w:lang w:val="de-DE"/>
        </w:rPr>
        <w:t xml:space="preserve"> </w:t>
      </w:r>
      <w:r>
        <w:rPr>
          <w:rFonts w:ascii="Myriad Pro" w:hAnsi="Myriad Pro"/>
          <w:lang w:val="de-DE"/>
        </w:rPr>
        <w:t>(10)</w:t>
      </w:r>
      <w:r w:rsidRPr="00085235">
        <w:rPr>
          <w:rFonts w:ascii="Myriad Pro" w:hAnsi="Myriad Pro"/>
          <w:lang w:val="de-DE"/>
        </w:rPr>
        <w:t xml:space="preserve"> und ausländische Wissenschaftler und Künstler um </w:t>
      </w:r>
      <w:proofErr w:type="gramStart"/>
      <w:r w:rsidRPr="00085235">
        <w:rPr>
          <w:rFonts w:ascii="Myriad Pro" w:hAnsi="Myriad Pro"/>
          <w:highlight w:val="lightGray"/>
          <w:lang w:val="de-DE"/>
        </w:rPr>
        <w:t>………………….</w:t>
      </w:r>
      <w:proofErr w:type="gramEnd"/>
      <w:r>
        <w:rPr>
          <w:rFonts w:ascii="Myriad Pro" w:hAnsi="Myriad Pro"/>
          <w:lang w:val="de-DE"/>
        </w:rPr>
        <w:t>(11)</w:t>
      </w:r>
      <w:r w:rsidRPr="00085235">
        <w:rPr>
          <w:rFonts w:ascii="Myriad Pro" w:hAnsi="Myriad Pro"/>
          <w:lang w:val="de-DE"/>
        </w:rPr>
        <w:t xml:space="preserve"> sammelte. An seinem Hof wuchs auch sein Neffe, Johannes von </w:t>
      </w:r>
      <w:proofErr w:type="spellStart"/>
      <w:r w:rsidRPr="00085235">
        <w:rPr>
          <w:rFonts w:ascii="Myriad Pro" w:hAnsi="Myriad Pro"/>
          <w:lang w:val="de-DE"/>
        </w:rPr>
        <w:t>von</w:t>
      </w:r>
      <w:proofErr w:type="spellEnd"/>
      <w:r w:rsidRPr="00085235">
        <w:rPr>
          <w:rFonts w:ascii="Myriad Pro" w:hAnsi="Myriad Pro"/>
          <w:lang w:val="de-DE"/>
        </w:rPr>
        <w:t xml:space="preserve"> </w:t>
      </w:r>
      <w:proofErr w:type="spellStart"/>
      <w:r w:rsidRPr="00085235">
        <w:rPr>
          <w:rFonts w:ascii="Myriad Pro" w:hAnsi="Myriad Pro"/>
          <w:lang w:val="de-DE"/>
        </w:rPr>
        <w:t>Čazma</w:t>
      </w:r>
      <w:proofErr w:type="spellEnd"/>
      <w:r w:rsidRPr="00085235">
        <w:rPr>
          <w:rFonts w:ascii="Myriad Pro" w:hAnsi="Myriad Pro"/>
          <w:lang w:val="de-DE"/>
        </w:rPr>
        <w:t xml:space="preserve"> (Janus </w:t>
      </w:r>
      <w:proofErr w:type="spellStart"/>
      <w:r w:rsidRPr="00085235">
        <w:rPr>
          <w:rFonts w:ascii="Myriad Pro" w:hAnsi="Myriad Pro"/>
          <w:lang w:val="de-DE"/>
        </w:rPr>
        <w:t>Pannonius</w:t>
      </w:r>
      <w:proofErr w:type="spellEnd"/>
      <w:r w:rsidRPr="00085235">
        <w:rPr>
          <w:rFonts w:ascii="Myriad Pro" w:hAnsi="Myriad Pro"/>
          <w:lang w:val="de-DE"/>
        </w:rPr>
        <w:t xml:space="preserve">) </w:t>
      </w:r>
      <w:r w:rsidRPr="00085235">
        <w:rPr>
          <w:rFonts w:ascii="Myriad Pro" w:hAnsi="Myriad Pro"/>
          <w:highlight w:val="lightGray"/>
          <w:lang w:val="de-DE"/>
        </w:rPr>
        <w:t>______</w:t>
      </w:r>
      <w:r>
        <w:rPr>
          <w:rFonts w:ascii="Myriad Pro" w:hAnsi="Myriad Pro"/>
          <w:lang w:val="de-DE"/>
        </w:rPr>
        <w:t>(12)</w:t>
      </w:r>
      <w:r w:rsidRPr="00085235">
        <w:rPr>
          <w:rFonts w:ascii="Myriad Pro" w:hAnsi="Myriad Pro"/>
          <w:lang w:val="de-DE"/>
        </w:rPr>
        <w:t>, der sein</w:t>
      </w:r>
      <w:r w:rsidRPr="00085235">
        <w:rPr>
          <w:rFonts w:ascii="Myriad Pro" w:hAnsi="Myriad Pro"/>
          <w:highlight w:val="lightGray"/>
          <w:lang w:val="de-DE"/>
        </w:rPr>
        <w:t>______</w:t>
      </w:r>
      <w:r>
        <w:rPr>
          <w:rFonts w:ascii="Myriad Pro" w:hAnsi="Myriad Pro"/>
          <w:lang w:val="de-DE"/>
        </w:rPr>
        <w:t>(13)</w:t>
      </w:r>
      <w:r w:rsidRPr="00085235">
        <w:rPr>
          <w:rFonts w:ascii="Myriad Pro" w:hAnsi="Myriad Pro"/>
          <w:lang w:val="de-DE"/>
        </w:rPr>
        <w:t xml:space="preserve"> Aufenthalt in dieser Stadt in </w:t>
      </w:r>
      <w:proofErr w:type="gramStart"/>
      <w:r w:rsidRPr="00085235">
        <w:rPr>
          <w:rFonts w:ascii="Myriad Pro" w:hAnsi="Myriad Pro"/>
          <w:highlight w:val="lightGray"/>
          <w:lang w:val="de-DE"/>
        </w:rPr>
        <w:t>………………….</w:t>
      </w:r>
      <w:proofErr w:type="gramEnd"/>
      <w:r>
        <w:rPr>
          <w:rFonts w:ascii="Myriad Pro" w:hAnsi="Myriad Pro"/>
          <w:lang w:val="de-DE"/>
        </w:rPr>
        <w:t>(14)</w:t>
      </w:r>
      <w:r w:rsidRPr="00085235">
        <w:rPr>
          <w:rFonts w:ascii="Myriad Pro" w:hAnsi="Myriad Pro"/>
          <w:lang w:val="de-DE"/>
        </w:rPr>
        <w:t xml:space="preserve"> herausragenden, lateinisch</w:t>
      </w:r>
      <w:r w:rsidRPr="00085235">
        <w:rPr>
          <w:rFonts w:ascii="Myriad Pro" w:hAnsi="Myriad Pro"/>
          <w:highlight w:val="lightGray"/>
          <w:lang w:val="de-DE"/>
        </w:rPr>
        <w:t>______</w:t>
      </w:r>
      <w:r>
        <w:rPr>
          <w:rFonts w:ascii="Myriad Pro" w:hAnsi="Myriad Pro"/>
          <w:lang w:val="de-DE"/>
        </w:rPr>
        <w:t>(15)</w:t>
      </w:r>
      <w:r w:rsidRPr="00085235">
        <w:rPr>
          <w:rFonts w:ascii="Myriad Pro" w:hAnsi="Myriad Pro"/>
          <w:lang w:val="de-DE"/>
        </w:rPr>
        <w:t xml:space="preserve"> Elegie „Abschied von Wardein” verewigte.</w:t>
      </w:r>
    </w:p>
    <w:p w:rsidR="00CA1F6E" w:rsidRPr="00085235" w:rsidRDefault="00CA1F6E" w:rsidP="00CA1F6E">
      <w:pPr>
        <w:spacing w:after="0"/>
        <w:jc w:val="both"/>
        <w:rPr>
          <w:rFonts w:ascii="Myriad Pro" w:hAnsi="Myriad Pro"/>
          <w:lang w:val="de-DE"/>
        </w:rPr>
      </w:pPr>
    </w:p>
    <w:p w:rsidR="00CA1F6E" w:rsidRPr="00085235" w:rsidRDefault="00CA1F6E" w:rsidP="00CA1F6E">
      <w:pPr>
        <w:spacing w:after="0"/>
        <w:jc w:val="both"/>
        <w:rPr>
          <w:rFonts w:ascii="Myriad Pro" w:hAnsi="Myriad Pro"/>
          <w:lang w:val="de-DE"/>
        </w:rPr>
      </w:pPr>
      <w:r w:rsidRPr="00085235">
        <w:rPr>
          <w:rFonts w:ascii="Myriad Pro" w:hAnsi="Myriad Pro"/>
          <w:lang w:val="de-DE"/>
        </w:rPr>
        <w:t>Das geistig</w:t>
      </w:r>
      <w:r w:rsidRPr="00085235">
        <w:rPr>
          <w:rFonts w:ascii="Myriad Pro" w:hAnsi="Myriad Pro"/>
          <w:highlight w:val="lightGray"/>
          <w:lang w:val="de-DE"/>
        </w:rPr>
        <w:t>______</w:t>
      </w:r>
      <w:r>
        <w:rPr>
          <w:rFonts w:ascii="Myriad Pro" w:hAnsi="Myriad Pro"/>
          <w:lang w:val="de-DE"/>
        </w:rPr>
        <w:t>(16)</w:t>
      </w:r>
      <w:r w:rsidRPr="00085235">
        <w:rPr>
          <w:rFonts w:ascii="Myriad Pro" w:hAnsi="Myriad Pro"/>
          <w:lang w:val="de-DE"/>
        </w:rPr>
        <w:t xml:space="preserve"> Erwachen der Muttersprachlichkeit </w:t>
      </w:r>
      <w:r w:rsidRPr="00085235">
        <w:rPr>
          <w:rFonts w:ascii="Myriad Pro" w:hAnsi="Myriad Pro"/>
          <w:highlight w:val="lightGray"/>
          <w:lang w:val="de-DE"/>
        </w:rPr>
        <w:t>………………….</w:t>
      </w:r>
      <w:r>
        <w:rPr>
          <w:rFonts w:ascii="Myriad Pro" w:hAnsi="Myriad Pro"/>
          <w:lang w:val="de-DE"/>
        </w:rPr>
        <w:t>(17)</w:t>
      </w:r>
      <w:r w:rsidRPr="00085235">
        <w:rPr>
          <w:rFonts w:ascii="Myriad Pro" w:hAnsi="Myriad Pro"/>
          <w:lang w:val="de-DE"/>
        </w:rPr>
        <w:t xml:space="preserve"> dieser Gegend bedeutet</w:t>
      </w:r>
      <w:r w:rsidRPr="00085235">
        <w:rPr>
          <w:rFonts w:ascii="Myriad Pro" w:hAnsi="Myriad Pro"/>
          <w:highlight w:val="lightGray"/>
          <w:lang w:val="de-DE"/>
        </w:rPr>
        <w:t>______</w:t>
      </w:r>
      <w:r>
        <w:rPr>
          <w:rFonts w:ascii="Myriad Pro" w:hAnsi="Myriad Pro"/>
          <w:lang w:val="de-DE"/>
        </w:rPr>
        <w:t>(18)</w:t>
      </w:r>
      <w:r w:rsidRPr="00085235">
        <w:rPr>
          <w:rFonts w:ascii="Myriad Pro" w:hAnsi="Myriad Pro"/>
          <w:lang w:val="de-DE"/>
        </w:rPr>
        <w:t xml:space="preserve"> die in der ersten Hälfte des 16. Jahrhunderts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(19)</w:t>
      </w:r>
      <w:r w:rsidRPr="00085235">
        <w:rPr>
          <w:rFonts w:ascii="Myriad Pro" w:hAnsi="Myriad Pro"/>
          <w:lang w:val="de-DE"/>
        </w:rPr>
        <w:t xml:space="preserve"> immer stärker ausbreitende Reformation. Neben einer Hochschule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(20)</w:t>
      </w:r>
      <w:r w:rsidRPr="00085235">
        <w:rPr>
          <w:rFonts w:ascii="Myriad Pro" w:hAnsi="Myriad Pro"/>
          <w:lang w:val="de-DE"/>
        </w:rPr>
        <w:t xml:space="preserve"> es hier auch eine von </w:t>
      </w:r>
      <w:proofErr w:type="spellStart"/>
      <w:r w:rsidRPr="00085235">
        <w:rPr>
          <w:rFonts w:ascii="Myriad Pro" w:hAnsi="Myriad Pro"/>
          <w:lang w:val="de-DE"/>
        </w:rPr>
        <w:t>Ábrahám</w:t>
      </w:r>
      <w:proofErr w:type="spellEnd"/>
      <w:r w:rsidRPr="00085235">
        <w:rPr>
          <w:rFonts w:ascii="Myriad Pro" w:hAnsi="Myriad Pro"/>
          <w:lang w:val="de-DE"/>
        </w:rPr>
        <w:t xml:space="preserve"> </w:t>
      </w:r>
      <w:proofErr w:type="spellStart"/>
      <w:r w:rsidRPr="00085235">
        <w:rPr>
          <w:rFonts w:ascii="Myriad Pro" w:hAnsi="Myriad Pro"/>
          <w:lang w:val="de-DE"/>
        </w:rPr>
        <w:t>Szenczi</w:t>
      </w:r>
      <w:proofErr w:type="spellEnd"/>
      <w:r w:rsidRPr="00085235">
        <w:rPr>
          <w:rFonts w:ascii="Myriad Pro" w:hAnsi="Myriad Pro"/>
          <w:lang w:val="de-DE"/>
        </w:rPr>
        <w:t xml:space="preserve"> </w:t>
      </w:r>
      <w:proofErr w:type="spellStart"/>
      <w:r w:rsidRPr="00085235">
        <w:rPr>
          <w:rFonts w:ascii="Myriad Pro" w:hAnsi="Myriad Pro"/>
          <w:lang w:val="de-DE"/>
        </w:rPr>
        <w:t>Kertész</w:t>
      </w:r>
      <w:proofErr w:type="spellEnd"/>
      <w:r w:rsidRPr="00085235">
        <w:rPr>
          <w:rFonts w:ascii="Myriad Pro" w:hAnsi="Myriad Pro"/>
          <w:lang w:val="de-DE"/>
        </w:rPr>
        <w:t xml:space="preserve"> geführt</w:t>
      </w:r>
      <w:r w:rsidRPr="00085235">
        <w:rPr>
          <w:rFonts w:ascii="Myriad Pro" w:hAnsi="Myriad Pro"/>
          <w:highlight w:val="lightGray"/>
          <w:lang w:val="de-DE"/>
        </w:rPr>
        <w:t>______</w:t>
      </w:r>
      <w:r>
        <w:rPr>
          <w:rFonts w:ascii="Myriad Pro" w:hAnsi="Myriad Pro"/>
          <w:lang w:val="de-DE"/>
        </w:rPr>
        <w:t>(21)</w:t>
      </w:r>
      <w:r w:rsidRPr="00085235">
        <w:rPr>
          <w:rFonts w:ascii="Myriad Pro" w:hAnsi="Myriad Pro"/>
          <w:lang w:val="de-DE"/>
        </w:rPr>
        <w:t xml:space="preserve"> Druckerei: Als eines ihrer </w:t>
      </w:r>
      <w:proofErr w:type="spellStart"/>
      <w:r w:rsidRPr="00085235">
        <w:rPr>
          <w:rFonts w:ascii="Myriad Pro" w:hAnsi="Myriad Pro"/>
          <w:lang w:val="de-DE"/>
        </w:rPr>
        <w:t>bedeutendst</w:t>
      </w:r>
      <w:proofErr w:type="spellEnd"/>
      <w:r w:rsidRPr="00085235">
        <w:rPr>
          <w:rFonts w:ascii="Myriad Pro" w:hAnsi="Myriad Pro"/>
          <w:highlight w:val="lightGray"/>
          <w:lang w:val="de-DE"/>
        </w:rPr>
        <w:t>______</w:t>
      </w:r>
      <w:r>
        <w:rPr>
          <w:rFonts w:ascii="Myriad Pro" w:hAnsi="Myriad Pro"/>
          <w:lang w:val="de-DE"/>
        </w:rPr>
        <w:t>(22)</w:t>
      </w:r>
      <w:r w:rsidRPr="00085235">
        <w:rPr>
          <w:rFonts w:ascii="Myriad Pro" w:hAnsi="Myriad Pro"/>
          <w:lang w:val="de-DE"/>
        </w:rPr>
        <w:t xml:space="preserve"> geistig</w:t>
      </w:r>
      <w:r w:rsidRPr="00085235">
        <w:rPr>
          <w:rFonts w:ascii="Myriad Pro" w:hAnsi="Myriad Pro"/>
          <w:highlight w:val="lightGray"/>
          <w:lang w:val="de-DE"/>
        </w:rPr>
        <w:t>______</w:t>
      </w:r>
      <w:r>
        <w:rPr>
          <w:rFonts w:ascii="Myriad Pro" w:hAnsi="Myriad Pro"/>
          <w:lang w:val="de-DE"/>
        </w:rPr>
        <w:t>(23)</w:t>
      </w:r>
      <w:r w:rsidRPr="00085235">
        <w:rPr>
          <w:rFonts w:ascii="Myriad Pro" w:hAnsi="Myriad Pro"/>
          <w:lang w:val="de-DE"/>
        </w:rPr>
        <w:t xml:space="preserve"> Produkte gilt die „</w:t>
      </w:r>
      <w:proofErr w:type="spellStart"/>
      <w:r w:rsidRPr="00085235">
        <w:rPr>
          <w:rFonts w:ascii="Myriad Pro" w:hAnsi="Myriad Pro"/>
          <w:lang w:val="de-DE"/>
        </w:rPr>
        <w:t>Wardeiner</w:t>
      </w:r>
      <w:proofErr w:type="spellEnd"/>
      <w:r w:rsidRPr="00085235">
        <w:rPr>
          <w:rFonts w:ascii="Myriad Pro" w:hAnsi="Myriad Pro"/>
          <w:lang w:val="de-DE"/>
        </w:rPr>
        <w:t xml:space="preserve"> Bibel”,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(24)</w:t>
      </w:r>
      <w:r w:rsidRPr="00085235">
        <w:rPr>
          <w:rFonts w:ascii="Myriad Pro" w:hAnsi="Myriad Pro"/>
          <w:lang w:val="de-DE"/>
        </w:rPr>
        <w:t xml:space="preserve"> Druck wegen des Umsturz</w:t>
      </w:r>
      <w:r w:rsidRPr="00085235">
        <w:rPr>
          <w:rFonts w:ascii="Myriad Pro" w:hAnsi="Myriad Pro"/>
          <w:highlight w:val="lightGray"/>
          <w:lang w:val="de-DE"/>
        </w:rPr>
        <w:t>______</w:t>
      </w:r>
      <w:r>
        <w:rPr>
          <w:rFonts w:ascii="Myriad Pro" w:hAnsi="Myriad Pro"/>
          <w:lang w:val="de-DE"/>
        </w:rPr>
        <w:t>(25)</w:t>
      </w:r>
      <w:r w:rsidRPr="00085235">
        <w:rPr>
          <w:rFonts w:ascii="Myriad Pro" w:hAnsi="Myriad Pro"/>
          <w:lang w:val="de-DE"/>
        </w:rPr>
        <w:t xml:space="preserve"> von Wardein in </w:t>
      </w:r>
      <w:proofErr w:type="spellStart"/>
      <w:r w:rsidRPr="00085235">
        <w:rPr>
          <w:rFonts w:ascii="Myriad Pro" w:hAnsi="Myriad Pro"/>
          <w:lang w:val="de-DE"/>
        </w:rPr>
        <w:t>Klausenburg</w:t>
      </w:r>
      <w:proofErr w:type="spellEnd"/>
      <w:r w:rsidRPr="00085235">
        <w:rPr>
          <w:rFonts w:ascii="Myriad Pro" w:hAnsi="Myriad Pro"/>
          <w:lang w:val="de-DE"/>
        </w:rPr>
        <w:t xml:space="preserve"> beendet wurde (1661).</w:t>
      </w:r>
    </w:p>
    <w:p w:rsidR="00CA1F6E" w:rsidRPr="00085235" w:rsidRDefault="00CA1F6E" w:rsidP="00CA1F6E">
      <w:pPr>
        <w:spacing w:after="0"/>
        <w:jc w:val="both"/>
        <w:rPr>
          <w:rFonts w:ascii="Myriad Pro" w:hAnsi="Myriad Pro"/>
          <w:lang w:val="de-DE"/>
        </w:rPr>
      </w:pPr>
    </w:p>
    <w:p w:rsidR="00CA1F6E" w:rsidRPr="00085235" w:rsidRDefault="00CA1F6E" w:rsidP="00CA1F6E">
      <w:pPr>
        <w:spacing w:after="0"/>
        <w:jc w:val="both"/>
        <w:rPr>
          <w:rFonts w:ascii="Myriad Pro" w:hAnsi="Myriad Pro"/>
          <w:lang w:val="de-DE"/>
        </w:rPr>
      </w:pPr>
      <w:r w:rsidRPr="00085235">
        <w:rPr>
          <w:rFonts w:ascii="Myriad Pro" w:hAnsi="Myriad Pro"/>
          <w:lang w:val="de-DE"/>
        </w:rPr>
        <w:t xml:space="preserve">Die bis Mitte des 17. Jahrhunderts blühende Stadt fiel nach einer 44 Tage lang dauernden Belagerung </w:t>
      </w:r>
      <w:proofErr w:type="gramStart"/>
      <w:r w:rsidRPr="00085235">
        <w:rPr>
          <w:rFonts w:ascii="Myriad Pro" w:hAnsi="Myriad Pro"/>
          <w:highlight w:val="lightGray"/>
          <w:lang w:val="de-DE"/>
        </w:rPr>
        <w:t>………………….</w:t>
      </w:r>
      <w:proofErr w:type="gramEnd"/>
      <w:r>
        <w:rPr>
          <w:rFonts w:ascii="Myriad Pro" w:hAnsi="Myriad Pro"/>
          <w:lang w:val="de-DE"/>
        </w:rPr>
        <w:t>(26)</w:t>
      </w:r>
      <w:r w:rsidRPr="00085235">
        <w:rPr>
          <w:rFonts w:ascii="Myriad Pro" w:hAnsi="Myriad Pro"/>
          <w:lang w:val="de-DE"/>
        </w:rPr>
        <w:t xml:space="preserve"> Juli-August 1660 in </w:t>
      </w:r>
      <w:r w:rsidRPr="00085235">
        <w:rPr>
          <w:rFonts w:ascii="Myriad Pro" w:hAnsi="Myriad Pro"/>
          <w:highlight w:val="lightGray"/>
          <w:lang w:val="de-DE"/>
        </w:rPr>
        <w:t>………………….</w:t>
      </w:r>
      <w:r>
        <w:rPr>
          <w:rFonts w:ascii="Myriad Pro" w:hAnsi="Myriad Pro"/>
          <w:lang w:val="de-DE"/>
        </w:rPr>
        <w:t>(27)</w:t>
      </w:r>
      <w:r w:rsidRPr="00085235">
        <w:rPr>
          <w:rFonts w:ascii="Myriad Pro" w:hAnsi="Myriad Pro"/>
          <w:lang w:val="de-DE"/>
        </w:rPr>
        <w:t xml:space="preserve"> Hand der Türken: Johann </w:t>
      </w:r>
      <w:proofErr w:type="spellStart"/>
      <w:r w:rsidRPr="00085235">
        <w:rPr>
          <w:rFonts w:ascii="Myriad Pro" w:hAnsi="Myriad Pro"/>
          <w:lang w:val="de-DE"/>
        </w:rPr>
        <w:t>Szalárdi</w:t>
      </w:r>
      <w:proofErr w:type="spellEnd"/>
      <w:r w:rsidRPr="00085235">
        <w:rPr>
          <w:rFonts w:ascii="Myriad Pro" w:hAnsi="Myriad Pro"/>
          <w:lang w:val="de-DE"/>
        </w:rPr>
        <w:t xml:space="preserve"> hielt als Zeuge die Ereignisse dieser Zeit in sein</w:t>
      </w:r>
      <w:r w:rsidRPr="00085235">
        <w:rPr>
          <w:rFonts w:ascii="Myriad Pro" w:hAnsi="Myriad Pro"/>
          <w:highlight w:val="lightGray"/>
          <w:lang w:val="de-DE"/>
        </w:rPr>
        <w:t>______</w:t>
      </w:r>
      <w:r>
        <w:rPr>
          <w:rFonts w:ascii="Myriad Pro" w:hAnsi="Myriad Pro"/>
          <w:lang w:val="de-DE"/>
        </w:rPr>
        <w:t>(28)</w:t>
      </w:r>
      <w:r w:rsidRPr="00085235">
        <w:rPr>
          <w:rFonts w:ascii="Myriad Pro" w:hAnsi="Myriad Pro"/>
          <w:lang w:val="de-DE"/>
        </w:rPr>
        <w:t xml:space="preserve"> Werk „Jammervolle ungarische Chronik” fest. Von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(29)</w:t>
      </w:r>
      <w:r w:rsidRPr="00085235">
        <w:rPr>
          <w:rFonts w:ascii="Myriad Pro" w:hAnsi="Myriad Pro"/>
          <w:lang w:val="de-DE"/>
        </w:rPr>
        <w:t xml:space="preserve"> erfahren wir, dass es der handvollen Heerschar, die letztendlich auf den Schutz der Burg verzichten musste, jedoch gelungen ist die Bibliothek und das Archiv, sogar die halb gedruckten Blätter der Bibel </w:t>
      </w:r>
      <w:r w:rsidRPr="00085235">
        <w:rPr>
          <w:rFonts w:ascii="Myriad Pro" w:hAnsi="Myriad Pro"/>
          <w:highlight w:val="lightGray"/>
          <w:lang w:val="de-DE"/>
        </w:rPr>
        <w:t>______</w:t>
      </w:r>
      <w:r w:rsidRPr="00085235">
        <w:rPr>
          <w:rFonts w:ascii="Myriad Pro" w:hAnsi="Myriad Pro"/>
          <w:lang w:val="de-DE"/>
        </w:rPr>
        <w:t>zunehmen</w:t>
      </w:r>
      <w:r>
        <w:rPr>
          <w:rFonts w:ascii="Myriad Pro" w:hAnsi="Myriad Pro"/>
          <w:lang w:val="de-DE"/>
        </w:rPr>
        <w:t xml:space="preserve"> (30)</w:t>
      </w:r>
      <w:r w:rsidRPr="00085235">
        <w:rPr>
          <w:rFonts w:ascii="Myriad Pro" w:hAnsi="Myriad Pro"/>
          <w:lang w:val="de-DE"/>
        </w:rPr>
        <w:t>. Es folgt</w:t>
      </w:r>
      <w:r w:rsidRPr="00085235">
        <w:rPr>
          <w:rFonts w:ascii="Myriad Pro" w:hAnsi="Myriad Pro"/>
          <w:highlight w:val="lightGray"/>
          <w:lang w:val="de-DE"/>
        </w:rPr>
        <w:t>______</w:t>
      </w:r>
      <w:r>
        <w:rPr>
          <w:rFonts w:ascii="Myriad Pro" w:hAnsi="Myriad Pro"/>
          <w:lang w:val="de-DE"/>
        </w:rPr>
        <w:t>(31)</w:t>
      </w:r>
      <w:r w:rsidRPr="00085235">
        <w:rPr>
          <w:rFonts w:ascii="Myriad Pro" w:hAnsi="Myriad Pro"/>
          <w:lang w:val="de-DE"/>
        </w:rPr>
        <w:t xml:space="preserve"> nun 32 Jahre, wo die Stadt als Grenzburg dien</w:t>
      </w:r>
      <w:r w:rsidRPr="00085235">
        <w:rPr>
          <w:rFonts w:ascii="Myriad Pro" w:hAnsi="Myriad Pro"/>
          <w:highlight w:val="lightGray"/>
          <w:lang w:val="de-DE"/>
        </w:rPr>
        <w:t>______</w:t>
      </w:r>
      <w:r>
        <w:rPr>
          <w:rFonts w:ascii="Myriad Pro" w:hAnsi="Myriad Pro"/>
          <w:lang w:val="de-DE"/>
        </w:rPr>
        <w:t>(32)</w:t>
      </w:r>
      <w:r w:rsidRPr="00085235">
        <w:rPr>
          <w:rFonts w:ascii="Myriad Pro" w:hAnsi="Myriad Pro"/>
          <w:lang w:val="de-DE"/>
        </w:rPr>
        <w:t>.</w:t>
      </w:r>
    </w:p>
    <w:p w:rsidR="00CA1F6E" w:rsidRPr="00085235" w:rsidRDefault="00CA1F6E" w:rsidP="00CA1F6E">
      <w:pPr>
        <w:spacing w:after="0"/>
        <w:jc w:val="both"/>
        <w:rPr>
          <w:rFonts w:ascii="Myriad Pro" w:hAnsi="Myriad Pro"/>
          <w:lang w:val="de-DE"/>
        </w:rPr>
      </w:pPr>
    </w:p>
    <w:p w:rsidR="00CA1F6E" w:rsidRPr="00085235" w:rsidRDefault="00CA1F6E" w:rsidP="00CA1F6E">
      <w:pPr>
        <w:spacing w:after="0"/>
        <w:jc w:val="both"/>
        <w:rPr>
          <w:rFonts w:ascii="Myriad Pro" w:hAnsi="Myriad Pro"/>
          <w:lang w:val="de-DE"/>
        </w:rPr>
      </w:pPr>
      <w:r w:rsidRPr="00085235">
        <w:rPr>
          <w:rFonts w:ascii="Myriad Pro" w:hAnsi="Myriad Pro"/>
          <w:lang w:val="de-DE"/>
        </w:rPr>
        <w:t xml:space="preserve">Eine Blütezeit kulturellen Aufschwungs erlebte die Stadt unter Bischof Baron Adam </w:t>
      </w:r>
      <w:proofErr w:type="spellStart"/>
      <w:r w:rsidRPr="00085235">
        <w:rPr>
          <w:rFonts w:ascii="Myriad Pro" w:hAnsi="Myriad Pro"/>
          <w:lang w:val="de-DE"/>
        </w:rPr>
        <w:t>Patachich</w:t>
      </w:r>
      <w:proofErr w:type="spellEnd"/>
      <w:r w:rsidRPr="00085235">
        <w:rPr>
          <w:rFonts w:ascii="Myriad Pro" w:hAnsi="Myriad Pro"/>
          <w:lang w:val="de-DE"/>
        </w:rPr>
        <w:t xml:space="preserve"> (1759-76), welcher </w:t>
      </w:r>
      <w:proofErr w:type="gramStart"/>
      <w:r w:rsidRPr="00085235">
        <w:rPr>
          <w:rFonts w:ascii="Myriad Pro" w:hAnsi="Myriad Pro"/>
          <w:highlight w:val="lightGray"/>
          <w:lang w:val="de-DE"/>
        </w:rPr>
        <w:t>………………….</w:t>
      </w:r>
      <w:proofErr w:type="gramEnd"/>
      <w:r>
        <w:rPr>
          <w:rFonts w:ascii="Myriad Pro" w:hAnsi="Myriad Pro"/>
          <w:lang w:val="de-DE"/>
        </w:rPr>
        <w:t>(33)</w:t>
      </w:r>
      <w:r w:rsidRPr="00085235">
        <w:rPr>
          <w:rFonts w:ascii="Myriad Pro" w:hAnsi="Myriad Pro"/>
          <w:lang w:val="de-DE"/>
        </w:rPr>
        <w:t xml:space="preserve"> seiner in lateinisch</w:t>
      </w:r>
      <w:r w:rsidRPr="00085235">
        <w:rPr>
          <w:rFonts w:ascii="Myriad Pro" w:hAnsi="Myriad Pro"/>
          <w:highlight w:val="lightGray"/>
          <w:lang w:val="de-DE"/>
        </w:rPr>
        <w:t>______</w:t>
      </w:r>
      <w:r>
        <w:rPr>
          <w:rFonts w:ascii="Myriad Pro" w:hAnsi="Myriad Pro"/>
          <w:lang w:val="de-DE"/>
        </w:rPr>
        <w:t>(34)</w:t>
      </w:r>
      <w:r w:rsidRPr="00085235">
        <w:rPr>
          <w:rFonts w:ascii="Myriad Pro" w:hAnsi="Myriad Pro"/>
          <w:lang w:val="de-DE"/>
        </w:rPr>
        <w:t xml:space="preserve"> Sprache verfassten Gedichte bereits früher zum Mitglied der römischen „</w:t>
      </w:r>
      <w:proofErr w:type="spellStart"/>
      <w:r w:rsidRPr="00085235">
        <w:rPr>
          <w:rFonts w:ascii="Myriad Pro" w:hAnsi="Myriad Pro"/>
          <w:lang w:val="de-DE"/>
        </w:rPr>
        <w:t>Accademia</w:t>
      </w:r>
      <w:proofErr w:type="spellEnd"/>
      <w:r w:rsidRPr="00085235">
        <w:rPr>
          <w:rFonts w:ascii="Myriad Pro" w:hAnsi="Myriad Pro"/>
          <w:lang w:val="de-DE"/>
        </w:rPr>
        <w:t xml:space="preserve"> </w:t>
      </w:r>
      <w:proofErr w:type="spellStart"/>
      <w:r w:rsidRPr="00085235">
        <w:rPr>
          <w:rFonts w:ascii="Myriad Pro" w:hAnsi="Myriad Pro"/>
          <w:lang w:val="de-DE"/>
        </w:rPr>
        <w:t>dell’Arcadia</w:t>
      </w:r>
      <w:proofErr w:type="spellEnd"/>
      <w:r w:rsidRPr="00085235">
        <w:rPr>
          <w:rFonts w:ascii="Myriad Pro" w:hAnsi="Myriad Pro"/>
          <w:lang w:val="de-DE"/>
        </w:rPr>
        <w:t xml:space="preserve">” (dt. </w:t>
      </w:r>
      <w:r w:rsidRPr="00085235">
        <w:rPr>
          <w:rFonts w:ascii="Myriad Pro" w:hAnsi="Myriad Pro"/>
          <w:i/>
          <w:iCs/>
          <w:lang w:val="de-DE"/>
        </w:rPr>
        <w:t>Gesellschaft der Arkadier</w:t>
      </w:r>
      <w:r w:rsidRPr="00085235">
        <w:rPr>
          <w:rFonts w:ascii="Myriad Pro" w:hAnsi="Myriad Pro"/>
          <w:lang w:val="de-DE"/>
        </w:rPr>
        <w:t xml:space="preserve">) </w:t>
      </w:r>
      <w:r w:rsidRPr="00085235">
        <w:rPr>
          <w:rFonts w:ascii="Myriad Pro" w:hAnsi="Myriad Pro"/>
          <w:highlight w:val="lightGray"/>
          <w:lang w:val="de-DE"/>
        </w:rPr>
        <w:t>______</w:t>
      </w:r>
      <w:r w:rsidRPr="00085235">
        <w:rPr>
          <w:rFonts w:ascii="Myriad Pro" w:hAnsi="Myriad Pro"/>
          <w:lang w:val="de-DE"/>
        </w:rPr>
        <w:t>genommen</w:t>
      </w:r>
      <w:r>
        <w:rPr>
          <w:rFonts w:ascii="Myriad Pro" w:hAnsi="Myriad Pro"/>
          <w:lang w:val="de-DE"/>
        </w:rPr>
        <w:t xml:space="preserve"> (35)</w:t>
      </w:r>
      <w:r w:rsidRPr="00085235">
        <w:rPr>
          <w:rFonts w:ascii="Myriad Pro" w:hAnsi="Myriad Pro"/>
          <w:lang w:val="de-DE"/>
        </w:rPr>
        <w:t xml:space="preserve"> worden war. Nun wurde sein Hof zu Wardein zum geistigen Zentrum </w:t>
      </w:r>
      <w:proofErr w:type="gramStart"/>
      <w:r w:rsidRPr="00085235">
        <w:rPr>
          <w:rFonts w:ascii="Myriad Pro" w:hAnsi="Myriad Pro"/>
          <w:highlight w:val="lightGray"/>
          <w:lang w:val="de-DE"/>
        </w:rPr>
        <w:t>………………….</w:t>
      </w:r>
      <w:proofErr w:type="gramEnd"/>
      <w:r w:rsidRPr="00085235">
        <w:rPr>
          <w:rFonts w:ascii="Myriad Pro" w:hAnsi="Myriad Pro"/>
          <w:lang w:val="de-DE"/>
        </w:rPr>
        <w:t xml:space="preserve"> </w:t>
      </w:r>
      <w:r>
        <w:rPr>
          <w:rFonts w:ascii="Myriad Pro" w:hAnsi="Myriad Pro"/>
          <w:lang w:val="de-DE"/>
        </w:rPr>
        <w:t>(36)</w:t>
      </w:r>
      <w:r w:rsidRPr="00085235">
        <w:rPr>
          <w:rFonts w:ascii="Myriad Pro" w:hAnsi="Myriad Pro"/>
          <w:lang w:val="de-DE"/>
        </w:rPr>
        <w:t xml:space="preserve"> Musik- und Schauspielkunst. Als bischöflicher </w:t>
      </w:r>
      <w:r w:rsidRPr="00085235">
        <w:rPr>
          <w:rFonts w:ascii="Myriad Pro" w:hAnsi="Myriad Pro"/>
          <w:lang w:val="de-DE"/>
        </w:rPr>
        <w:lastRenderedPageBreak/>
        <w:t xml:space="preserve">Kapellmeister dienten hier zu dieser Zeit Michael Haydn (1760) </w:t>
      </w:r>
      <w:proofErr w:type="gramStart"/>
      <w:r w:rsidRPr="00085235">
        <w:rPr>
          <w:rFonts w:ascii="Myriad Pro" w:hAnsi="Myriad Pro"/>
          <w:highlight w:val="lightGray"/>
          <w:lang w:val="de-DE"/>
        </w:rPr>
        <w:t>………………….</w:t>
      </w:r>
      <w:proofErr w:type="gramEnd"/>
      <w:r w:rsidRPr="00085235">
        <w:rPr>
          <w:rFonts w:ascii="Myriad Pro" w:hAnsi="Myriad Pro"/>
          <w:lang w:val="de-DE"/>
        </w:rPr>
        <w:t xml:space="preserve"> </w:t>
      </w:r>
      <w:r>
        <w:rPr>
          <w:rFonts w:ascii="Myriad Pro" w:hAnsi="Myriad Pro"/>
          <w:lang w:val="de-DE"/>
        </w:rPr>
        <w:t>(37)</w:t>
      </w:r>
      <w:r w:rsidRPr="00085235">
        <w:rPr>
          <w:rFonts w:ascii="Myriad Pro" w:hAnsi="Myriad Pro"/>
          <w:lang w:val="de-DE"/>
        </w:rPr>
        <w:t xml:space="preserve"> Karl </w:t>
      </w:r>
      <w:proofErr w:type="spellStart"/>
      <w:r w:rsidRPr="00085235">
        <w:rPr>
          <w:rFonts w:ascii="Myriad Pro" w:hAnsi="Myriad Pro"/>
          <w:lang w:val="de-DE"/>
        </w:rPr>
        <w:t>Ditters</w:t>
      </w:r>
      <w:proofErr w:type="spellEnd"/>
      <w:r w:rsidRPr="00085235">
        <w:rPr>
          <w:rFonts w:ascii="Myriad Pro" w:hAnsi="Myriad Pro"/>
          <w:lang w:val="de-DE"/>
        </w:rPr>
        <w:t xml:space="preserve"> von Dittersdorf (1764-76).</w:t>
      </w:r>
    </w:p>
    <w:p w:rsidR="00CA1F6E" w:rsidRPr="00085235" w:rsidRDefault="00CA1F6E" w:rsidP="00CA1F6E">
      <w:pPr>
        <w:spacing w:after="0"/>
        <w:jc w:val="both"/>
        <w:rPr>
          <w:rFonts w:ascii="Myriad Pro" w:hAnsi="Myriad Pro"/>
          <w:lang w:val="de-DE"/>
        </w:rPr>
      </w:pPr>
    </w:p>
    <w:p w:rsidR="00CA1F6E" w:rsidRPr="00085235" w:rsidRDefault="00CA1F6E" w:rsidP="00CA1F6E">
      <w:pPr>
        <w:spacing w:after="0"/>
        <w:jc w:val="both"/>
        <w:rPr>
          <w:rFonts w:ascii="Myriad Pro" w:hAnsi="Myriad Pro"/>
          <w:lang w:val="de-DE"/>
        </w:rPr>
      </w:pP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(38)</w:t>
      </w:r>
      <w:r w:rsidRPr="00085235">
        <w:rPr>
          <w:rFonts w:ascii="Myriad Pro" w:hAnsi="Myriad Pro"/>
          <w:lang w:val="de-DE"/>
        </w:rPr>
        <w:t xml:space="preserve"> kulturellen und literarischen Leben des 18. Jahrhundert</w:t>
      </w:r>
      <w:r w:rsidRPr="00085235">
        <w:rPr>
          <w:rFonts w:ascii="Myriad Pro" w:hAnsi="Myriad Pro"/>
          <w:highlight w:val="lightGray"/>
          <w:lang w:val="de-DE"/>
        </w:rPr>
        <w:t>______</w:t>
      </w:r>
      <w:r>
        <w:rPr>
          <w:rFonts w:ascii="Myriad Pro" w:hAnsi="Myriad Pro"/>
          <w:lang w:val="de-DE"/>
        </w:rPr>
        <w:t>(39)</w:t>
      </w:r>
      <w:r w:rsidRPr="00085235">
        <w:rPr>
          <w:rFonts w:ascii="Myriad Pro" w:hAnsi="Myriad Pro"/>
          <w:lang w:val="de-DE"/>
        </w:rPr>
        <w:t xml:space="preserve"> der Stadt spielte Graf Ludwig </w:t>
      </w:r>
      <w:proofErr w:type="spellStart"/>
      <w:r w:rsidRPr="00085235">
        <w:rPr>
          <w:rFonts w:ascii="Myriad Pro" w:hAnsi="Myriad Pro"/>
          <w:lang w:val="de-DE"/>
        </w:rPr>
        <w:t>Rhédey</w:t>
      </w:r>
      <w:proofErr w:type="spellEnd"/>
      <w:r w:rsidRPr="00085235">
        <w:rPr>
          <w:rFonts w:ascii="Myriad Pro" w:hAnsi="Myriad Pro"/>
          <w:lang w:val="de-DE"/>
        </w:rPr>
        <w:t xml:space="preserve"> </w:t>
      </w:r>
      <w:proofErr w:type="gramStart"/>
      <w:r w:rsidRPr="00085235">
        <w:rPr>
          <w:rFonts w:ascii="Myriad Pro" w:hAnsi="Myriad Pro"/>
          <w:highlight w:val="lightGray"/>
          <w:lang w:val="de-DE"/>
        </w:rPr>
        <w:t>………………….</w:t>
      </w:r>
      <w:proofErr w:type="gramEnd"/>
      <w:r w:rsidRPr="00085235">
        <w:rPr>
          <w:rFonts w:ascii="Myriad Pro" w:hAnsi="Myriad Pro"/>
          <w:lang w:val="de-DE"/>
        </w:rPr>
        <w:t xml:space="preserve"> </w:t>
      </w:r>
      <w:r>
        <w:rPr>
          <w:rFonts w:ascii="Myriad Pro" w:hAnsi="Myriad Pro"/>
          <w:lang w:val="de-DE"/>
        </w:rPr>
        <w:t>(40)</w:t>
      </w:r>
      <w:r w:rsidRPr="00085235">
        <w:rPr>
          <w:rFonts w:ascii="Myriad Pro" w:hAnsi="Myriad Pro"/>
          <w:lang w:val="de-DE"/>
        </w:rPr>
        <w:t xml:space="preserve"> entscheidende Rolle. Anlässlich der Beerdigung der Frau von </w:t>
      </w:r>
      <w:proofErr w:type="spellStart"/>
      <w:r w:rsidRPr="00085235">
        <w:rPr>
          <w:rFonts w:ascii="Myriad Pro" w:hAnsi="Myriad Pro"/>
          <w:lang w:val="de-DE"/>
        </w:rPr>
        <w:t>Rhédey</w:t>
      </w:r>
      <w:proofErr w:type="spellEnd"/>
      <w:r w:rsidRPr="00085235">
        <w:rPr>
          <w:rFonts w:ascii="Myriad Pro" w:hAnsi="Myriad Pro"/>
          <w:lang w:val="de-DE"/>
        </w:rPr>
        <w:t xml:space="preserve"> trug </w:t>
      </w:r>
      <w:proofErr w:type="spellStart"/>
      <w:r w:rsidRPr="00085235">
        <w:rPr>
          <w:rFonts w:ascii="Myriad Pro" w:hAnsi="Myriad Pro"/>
          <w:lang w:val="de-DE"/>
        </w:rPr>
        <w:t>Mihály</w:t>
      </w:r>
      <w:proofErr w:type="spellEnd"/>
      <w:r w:rsidRPr="00085235">
        <w:rPr>
          <w:rFonts w:ascii="Myriad Pro" w:hAnsi="Myriad Pro"/>
          <w:lang w:val="de-DE"/>
        </w:rPr>
        <w:t xml:space="preserve"> </w:t>
      </w:r>
      <w:proofErr w:type="spellStart"/>
      <w:r w:rsidRPr="00085235">
        <w:rPr>
          <w:rFonts w:ascii="Myriad Pro" w:hAnsi="Myriad Pro"/>
          <w:lang w:val="de-DE"/>
        </w:rPr>
        <w:t>Csokonai</w:t>
      </w:r>
      <w:proofErr w:type="spellEnd"/>
      <w:r w:rsidRPr="00085235">
        <w:rPr>
          <w:rFonts w:ascii="Myriad Pro" w:hAnsi="Myriad Pro"/>
          <w:lang w:val="de-DE"/>
        </w:rPr>
        <w:t xml:space="preserve"> </w:t>
      </w:r>
      <w:proofErr w:type="spellStart"/>
      <w:r w:rsidRPr="00085235">
        <w:rPr>
          <w:rFonts w:ascii="Myriad Pro" w:hAnsi="Myriad Pro"/>
          <w:lang w:val="de-DE"/>
        </w:rPr>
        <w:t>Vitéz</w:t>
      </w:r>
      <w:proofErr w:type="spellEnd"/>
      <w:r w:rsidRPr="00085235">
        <w:rPr>
          <w:rFonts w:ascii="Myriad Pro" w:hAnsi="Myriad Pro"/>
          <w:lang w:val="de-DE"/>
        </w:rPr>
        <w:t xml:space="preserve"> sein berühmt</w:t>
      </w:r>
      <w:r w:rsidRPr="00085235">
        <w:rPr>
          <w:rFonts w:ascii="Myriad Pro" w:hAnsi="Myriad Pro"/>
          <w:highlight w:val="lightGray"/>
          <w:lang w:val="de-DE"/>
        </w:rPr>
        <w:t>______</w:t>
      </w:r>
      <w:r>
        <w:rPr>
          <w:rFonts w:ascii="Myriad Pro" w:hAnsi="Myriad Pro"/>
          <w:lang w:val="de-DE"/>
        </w:rPr>
        <w:t>(41)</w:t>
      </w:r>
      <w:r w:rsidRPr="00085235">
        <w:rPr>
          <w:rFonts w:ascii="Myriad Pro" w:hAnsi="Myriad Pro"/>
          <w:lang w:val="de-DE"/>
        </w:rPr>
        <w:t xml:space="preserve"> Abschiedsgedicht (Über die Unsterblichkeit der Seele) vor, dessen etliche Werke in Wardein </w:t>
      </w:r>
      <w:r w:rsidRPr="00085235">
        <w:rPr>
          <w:rFonts w:ascii="Myriad Pro" w:hAnsi="Myriad Pro"/>
          <w:highlight w:val="lightGray"/>
          <w:lang w:val="de-DE"/>
        </w:rPr>
        <w:t>______</w:t>
      </w:r>
      <w:r w:rsidRPr="00085235">
        <w:rPr>
          <w:rFonts w:ascii="Myriad Pro" w:hAnsi="Myriad Pro"/>
          <w:lang w:val="de-DE"/>
        </w:rPr>
        <w:t>gegeben</w:t>
      </w:r>
      <w:r>
        <w:rPr>
          <w:rFonts w:ascii="Myriad Pro" w:hAnsi="Myriad Pro"/>
          <w:lang w:val="de-DE"/>
        </w:rPr>
        <w:t xml:space="preserve"> (42)</w:t>
      </w:r>
      <w:r w:rsidRPr="00085235">
        <w:rPr>
          <w:rFonts w:ascii="Myriad Pro" w:hAnsi="Myriad Pro"/>
          <w:lang w:val="de-DE"/>
        </w:rPr>
        <w:t xml:space="preserve"> worden waren: </w:t>
      </w:r>
      <w:proofErr w:type="spellStart"/>
      <w:r w:rsidRPr="00085235">
        <w:rPr>
          <w:rFonts w:ascii="Myriad Pro" w:hAnsi="Myriad Pro"/>
          <w:lang w:val="de-DE"/>
        </w:rPr>
        <w:t>Dorottya</w:t>
      </w:r>
      <w:proofErr w:type="spellEnd"/>
      <w:r w:rsidRPr="00085235">
        <w:rPr>
          <w:rFonts w:ascii="Myriad Pro" w:hAnsi="Myriad Pro"/>
          <w:lang w:val="de-DE"/>
        </w:rPr>
        <w:t xml:space="preserve"> (1804), die </w:t>
      </w:r>
      <w:r w:rsidRPr="00085235">
        <w:rPr>
          <w:rStyle w:val="Kiemels"/>
          <w:rFonts w:ascii="Myriad Pro" w:hAnsi="Myriad Pro"/>
          <w:lang w:val="de-DE"/>
        </w:rPr>
        <w:t>Lilla-Lieder</w:t>
      </w:r>
      <w:r w:rsidRPr="00085235">
        <w:rPr>
          <w:rFonts w:ascii="Myriad Pro" w:hAnsi="Myriad Pro"/>
          <w:lang w:val="de-DE"/>
        </w:rPr>
        <w:t xml:space="preserve"> (1805), sowie die Oden (1805).</w:t>
      </w:r>
    </w:p>
    <w:p w:rsidR="00CA1F6E" w:rsidRPr="00085235" w:rsidRDefault="00CA1F6E" w:rsidP="00CA1F6E">
      <w:pPr>
        <w:spacing w:after="0"/>
        <w:jc w:val="both"/>
        <w:rPr>
          <w:rFonts w:ascii="Myriad Pro" w:hAnsi="Myriad Pro"/>
          <w:lang w:val="de-DE"/>
        </w:rPr>
      </w:pPr>
    </w:p>
    <w:p w:rsidR="00CA1F6E" w:rsidRPr="00085235" w:rsidRDefault="00CA1F6E" w:rsidP="00CA1F6E">
      <w:pPr>
        <w:spacing w:after="0"/>
        <w:jc w:val="both"/>
        <w:rPr>
          <w:rFonts w:ascii="Myriad Pro" w:hAnsi="Myriad Pro"/>
          <w:lang w:val="de-DE"/>
        </w:rPr>
      </w:pPr>
      <w:r w:rsidRPr="00085235">
        <w:rPr>
          <w:rFonts w:ascii="Myriad Pro" w:hAnsi="Myriad Pro"/>
          <w:lang w:val="de-DE"/>
        </w:rPr>
        <w:t>In den 1870er Jahren kam</w:t>
      </w:r>
      <w:r w:rsidRPr="00085235">
        <w:rPr>
          <w:rFonts w:ascii="Myriad Pro" w:hAnsi="Myriad Pro"/>
          <w:highlight w:val="lightGray"/>
          <w:lang w:val="de-DE"/>
        </w:rPr>
        <w:t>______</w:t>
      </w:r>
      <w:r>
        <w:rPr>
          <w:rFonts w:ascii="Myriad Pro" w:hAnsi="Myriad Pro"/>
          <w:lang w:val="de-DE"/>
        </w:rPr>
        <w:t>(43)</w:t>
      </w:r>
      <w:r w:rsidRPr="00085235">
        <w:rPr>
          <w:rFonts w:ascii="Myriad Pro" w:hAnsi="Myriad Pro"/>
          <w:lang w:val="de-DE"/>
        </w:rPr>
        <w:t xml:space="preserve"> die wichtigsten </w:t>
      </w:r>
      <w:proofErr w:type="spellStart"/>
      <w:r w:rsidRPr="00085235">
        <w:rPr>
          <w:rFonts w:ascii="Myriad Pro" w:hAnsi="Myriad Pro"/>
          <w:lang w:val="de-DE"/>
        </w:rPr>
        <w:t>Großwardeiner</w:t>
      </w:r>
      <w:proofErr w:type="spellEnd"/>
      <w:r w:rsidRPr="00085235">
        <w:rPr>
          <w:rFonts w:ascii="Myriad Pro" w:hAnsi="Myriad Pro"/>
          <w:lang w:val="de-DE"/>
        </w:rPr>
        <w:t xml:space="preserve"> Tagesblätter zustande: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(44)</w:t>
      </w:r>
      <w:r w:rsidRPr="00085235">
        <w:rPr>
          <w:rFonts w:ascii="Myriad Pro" w:hAnsi="Myriad Pro"/>
          <w:lang w:val="de-DE"/>
        </w:rPr>
        <w:t xml:space="preserve"> </w:t>
      </w:r>
      <w:proofErr w:type="spellStart"/>
      <w:r w:rsidRPr="00085235">
        <w:rPr>
          <w:rStyle w:val="Kiemels"/>
          <w:rFonts w:ascii="Myriad Pro" w:hAnsi="Myriad Pro"/>
          <w:i w:val="0"/>
          <w:lang w:val="de-DE"/>
        </w:rPr>
        <w:t>Nagyvárad</w:t>
      </w:r>
      <w:proofErr w:type="spellEnd"/>
      <w:r w:rsidRPr="00085235">
        <w:rPr>
          <w:rFonts w:ascii="Myriad Pro" w:hAnsi="Myriad Pro"/>
          <w:lang w:val="de-DE"/>
        </w:rPr>
        <w:t xml:space="preserve"> (1870),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(45)</w:t>
      </w:r>
      <w:r w:rsidRPr="00085235">
        <w:rPr>
          <w:rFonts w:ascii="Myriad Pro" w:hAnsi="Myriad Pro"/>
          <w:lang w:val="de-DE"/>
        </w:rPr>
        <w:t xml:space="preserve"> </w:t>
      </w:r>
      <w:proofErr w:type="spellStart"/>
      <w:r w:rsidRPr="00085235">
        <w:rPr>
          <w:rStyle w:val="Kiemels"/>
          <w:rFonts w:ascii="Myriad Pro" w:hAnsi="Myriad Pro"/>
          <w:i w:val="0"/>
          <w:lang w:val="de-DE"/>
        </w:rPr>
        <w:t>Szabadság</w:t>
      </w:r>
      <w:proofErr w:type="spellEnd"/>
      <w:r w:rsidRPr="00085235">
        <w:rPr>
          <w:rFonts w:ascii="Myriad Pro" w:hAnsi="Myriad Pro"/>
          <w:lang w:val="de-DE"/>
        </w:rPr>
        <w:t xml:space="preserve"> (1875) sowie </w:t>
      </w:r>
      <w:r w:rsidRPr="00085235">
        <w:rPr>
          <w:rFonts w:ascii="Myriad Pro" w:hAnsi="Myriad Pro"/>
          <w:highlight w:val="lightGray"/>
          <w:lang w:val="de-DE"/>
        </w:rPr>
        <w:t>………………….</w:t>
      </w:r>
      <w:r w:rsidRPr="00085235">
        <w:rPr>
          <w:rFonts w:ascii="Myriad Pro" w:hAnsi="Myriad Pro"/>
          <w:lang w:val="de-DE"/>
        </w:rPr>
        <w:t xml:space="preserve"> </w:t>
      </w:r>
      <w:r>
        <w:rPr>
          <w:rFonts w:ascii="Myriad Pro" w:hAnsi="Myriad Pro"/>
          <w:lang w:val="de-DE"/>
        </w:rPr>
        <w:t>(46)</w:t>
      </w:r>
      <w:r w:rsidRPr="00085235">
        <w:rPr>
          <w:rFonts w:ascii="Myriad Pro" w:hAnsi="Myriad Pro"/>
          <w:lang w:val="de-DE"/>
        </w:rPr>
        <w:t xml:space="preserve"> </w:t>
      </w:r>
      <w:proofErr w:type="spellStart"/>
      <w:r w:rsidRPr="00085235">
        <w:rPr>
          <w:rStyle w:val="Kiemels"/>
          <w:rFonts w:ascii="Myriad Pro" w:hAnsi="Myriad Pro"/>
          <w:i w:val="0"/>
          <w:lang w:val="de-DE"/>
        </w:rPr>
        <w:t>Nagyváradi</w:t>
      </w:r>
      <w:proofErr w:type="spellEnd"/>
      <w:r w:rsidRPr="00085235">
        <w:rPr>
          <w:rStyle w:val="Kiemels"/>
          <w:rFonts w:ascii="Myriad Pro" w:hAnsi="Myriad Pro"/>
          <w:i w:val="0"/>
          <w:lang w:val="de-DE"/>
        </w:rPr>
        <w:t xml:space="preserve"> </w:t>
      </w:r>
      <w:proofErr w:type="spellStart"/>
      <w:r w:rsidRPr="00085235">
        <w:rPr>
          <w:rFonts w:ascii="Myriad Pro" w:hAnsi="Myriad Pro"/>
          <w:lang w:val="de-DE"/>
        </w:rPr>
        <w:t>Napló</w:t>
      </w:r>
      <w:proofErr w:type="spellEnd"/>
      <w:r w:rsidRPr="00085235">
        <w:rPr>
          <w:rFonts w:ascii="Myriad Pro" w:hAnsi="Myriad Pro"/>
          <w:lang w:val="de-DE"/>
        </w:rPr>
        <w:t xml:space="preserve"> (1878).</w:t>
      </w:r>
    </w:p>
    <w:p w:rsidR="00CA1F6E" w:rsidRPr="00085235" w:rsidRDefault="00CA1F6E" w:rsidP="00CA1F6E">
      <w:pPr>
        <w:spacing w:after="0"/>
        <w:jc w:val="both"/>
        <w:rPr>
          <w:rFonts w:ascii="Myriad Pro" w:hAnsi="Myriad Pro"/>
          <w:lang w:val="de-DE"/>
        </w:rPr>
      </w:pPr>
    </w:p>
    <w:p w:rsidR="00CA1F6E" w:rsidRPr="00085235" w:rsidRDefault="00CA1F6E" w:rsidP="00CA1F6E">
      <w:pPr>
        <w:rPr>
          <w:rFonts w:ascii="Myriad Pro" w:hAnsi="Myriad Pro"/>
        </w:rPr>
      </w:pPr>
      <w:r w:rsidRPr="00085235">
        <w:rPr>
          <w:rFonts w:ascii="Myriad Pro" w:hAnsi="Myriad Pro"/>
          <w:lang w:val="de-DE"/>
        </w:rPr>
        <w:t xml:space="preserve">Anfang des 20. Jahrhunderts betätigen sich hier namhafte </w:t>
      </w:r>
      <w:proofErr w:type="gramStart"/>
      <w:r w:rsidRPr="00085235">
        <w:rPr>
          <w:rFonts w:ascii="Myriad Pro" w:hAnsi="Myriad Pro"/>
          <w:highlight w:val="lightGray"/>
          <w:lang w:val="de-DE"/>
        </w:rPr>
        <w:t>………………….</w:t>
      </w:r>
      <w:proofErr w:type="gramEnd"/>
      <w:r w:rsidRPr="00085235">
        <w:rPr>
          <w:rFonts w:ascii="Myriad Pro" w:hAnsi="Myriad Pro"/>
          <w:lang w:val="de-DE"/>
        </w:rPr>
        <w:t xml:space="preserve"> </w:t>
      </w:r>
      <w:r>
        <w:rPr>
          <w:rFonts w:ascii="Myriad Pro" w:hAnsi="Myriad Pro"/>
          <w:lang w:val="de-DE"/>
        </w:rPr>
        <w:t>(47)</w:t>
      </w:r>
      <w:r w:rsidRPr="00085235">
        <w:rPr>
          <w:rFonts w:ascii="Myriad Pro" w:hAnsi="Myriad Pro"/>
          <w:lang w:val="de-DE"/>
        </w:rPr>
        <w:t xml:space="preserve"> der modern</w:t>
      </w:r>
      <w:r w:rsidRPr="00085235">
        <w:rPr>
          <w:rFonts w:ascii="Myriad Pro" w:hAnsi="Myriad Pro"/>
          <w:highlight w:val="lightGray"/>
          <w:lang w:val="de-DE"/>
        </w:rPr>
        <w:t>______</w:t>
      </w:r>
      <w:r>
        <w:rPr>
          <w:rFonts w:ascii="Myriad Pro" w:hAnsi="Myriad Pro"/>
          <w:lang w:val="de-DE"/>
        </w:rPr>
        <w:t>(48)</w:t>
      </w:r>
      <w:r w:rsidRPr="00085235">
        <w:rPr>
          <w:rFonts w:ascii="Myriad Pro" w:hAnsi="Myriad Pro"/>
          <w:lang w:val="de-DE"/>
        </w:rPr>
        <w:t xml:space="preserve"> ungarisch</w:t>
      </w:r>
      <w:r w:rsidRPr="00085235">
        <w:rPr>
          <w:rFonts w:ascii="Myriad Pro" w:hAnsi="Myriad Pro"/>
          <w:highlight w:val="lightGray"/>
          <w:lang w:val="de-DE"/>
        </w:rPr>
        <w:t>______</w:t>
      </w:r>
      <w:r>
        <w:rPr>
          <w:rFonts w:ascii="Myriad Pro" w:hAnsi="Myriad Pro"/>
          <w:lang w:val="de-DE"/>
        </w:rPr>
        <w:t>(49)</w:t>
      </w:r>
      <w:r w:rsidRPr="00085235">
        <w:rPr>
          <w:rFonts w:ascii="Myriad Pro" w:hAnsi="Myriad Pro"/>
          <w:lang w:val="de-DE"/>
        </w:rPr>
        <w:t xml:space="preserve"> Literatur: Endre Ady, Béla Balázs, </w:t>
      </w:r>
      <w:proofErr w:type="spellStart"/>
      <w:r w:rsidRPr="00085235">
        <w:rPr>
          <w:rFonts w:ascii="Myriad Pro" w:hAnsi="Myriad Pro"/>
          <w:lang w:val="de-DE"/>
        </w:rPr>
        <w:t>Ákos</w:t>
      </w:r>
      <w:proofErr w:type="spellEnd"/>
      <w:r w:rsidRPr="00085235">
        <w:rPr>
          <w:rFonts w:ascii="Myriad Pro" w:hAnsi="Myriad Pro"/>
          <w:lang w:val="de-DE"/>
        </w:rPr>
        <w:t xml:space="preserve"> Dutka, </w:t>
      </w:r>
      <w:proofErr w:type="spellStart"/>
      <w:r w:rsidRPr="00085235">
        <w:rPr>
          <w:rFonts w:ascii="Myriad Pro" w:hAnsi="Myriad Pro"/>
          <w:lang w:val="de-DE"/>
        </w:rPr>
        <w:t>Tamás</w:t>
      </w:r>
      <w:proofErr w:type="spellEnd"/>
      <w:r w:rsidRPr="00085235">
        <w:rPr>
          <w:rFonts w:ascii="Myriad Pro" w:hAnsi="Myriad Pro"/>
          <w:lang w:val="de-DE"/>
        </w:rPr>
        <w:t xml:space="preserve"> </w:t>
      </w:r>
      <w:proofErr w:type="spellStart"/>
      <w:r w:rsidRPr="00085235">
        <w:rPr>
          <w:rFonts w:ascii="Myriad Pro" w:hAnsi="Myriad Pro"/>
          <w:lang w:val="de-DE"/>
        </w:rPr>
        <w:t>Emőd</w:t>
      </w:r>
      <w:proofErr w:type="spellEnd"/>
      <w:r w:rsidRPr="00085235">
        <w:rPr>
          <w:rFonts w:ascii="Myriad Pro" w:hAnsi="Myriad Pro"/>
          <w:lang w:val="de-DE"/>
        </w:rPr>
        <w:t xml:space="preserve">, Gyula </w:t>
      </w:r>
      <w:proofErr w:type="spellStart"/>
      <w:r w:rsidRPr="00085235">
        <w:rPr>
          <w:rFonts w:ascii="Myriad Pro" w:hAnsi="Myriad Pro"/>
          <w:lang w:val="de-DE"/>
        </w:rPr>
        <w:t>Juhász</w:t>
      </w:r>
      <w:proofErr w:type="spellEnd"/>
      <w:r w:rsidRPr="00085235">
        <w:rPr>
          <w:rFonts w:ascii="Myriad Pro" w:hAnsi="Myriad Pro"/>
          <w:lang w:val="de-DE"/>
        </w:rPr>
        <w:t xml:space="preserve">, Gyula </w:t>
      </w:r>
      <w:proofErr w:type="spellStart"/>
      <w:r w:rsidRPr="00085235">
        <w:rPr>
          <w:rFonts w:ascii="Myriad Pro" w:hAnsi="Myriad Pro"/>
          <w:lang w:val="de-DE"/>
        </w:rPr>
        <w:t>Krúdy</w:t>
      </w:r>
      <w:proofErr w:type="spellEnd"/>
      <w:r w:rsidRPr="00085235">
        <w:rPr>
          <w:rFonts w:ascii="Myriad Pro" w:hAnsi="Myriad Pro"/>
          <w:lang w:val="de-DE"/>
        </w:rPr>
        <w:t>, Endre Nagy usw. Sie riefen die Literaturgesellschaft „</w:t>
      </w:r>
      <w:proofErr w:type="spellStart"/>
      <w:r w:rsidRPr="00085235">
        <w:rPr>
          <w:rFonts w:ascii="Myriad Pro" w:hAnsi="Myriad Pro"/>
          <w:lang w:val="de-DE"/>
        </w:rPr>
        <w:t>Holnap</w:t>
      </w:r>
      <w:proofErr w:type="spellEnd"/>
      <w:r w:rsidRPr="00085235">
        <w:rPr>
          <w:rFonts w:ascii="Myriad Pro" w:hAnsi="Myriad Pro"/>
          <w:lang w:val="de-DE"/>
        </w:rPr>
        <w:t xml:space="preserve">” </w:t>
      </w:r>
      <w:proofErr w:type="gramStart"/>
      <w:r w:rsidRPr="00085235">
        <w:rPr>
          <w:rFonts w:ascii="Myriad Pro" w:hAnsi="Myriad Pro"/>
          <w:highlight w:val="lightGray"/>
          <w:lang w:val="de-DE"/>
        </w:rPr>
        <w:t>………………….</w:t>
      </w:r>
      <w:proofErr w:type="gramEnd"/>
      <w:r>
        <w:rPr>
          <w:rFonts w:ascii="Myriad Pro" w:hAnsi="Myriad Pro"/>
          <w:lang w:val="de-DE"/>
        </w:rPr>
        <w:t>(50)</w:t>
      </w:r>
      <w:r w:rsidRPr="00085235">
        <w:rPr>
          <w:rFonts w:ascii="Myriad Pro" w:hAnsi="Myriad Pro"/>
          <w:lang w:val="de-DE"/>
        </w:rPr>
        <w:t xml:space="preserve"> Leben.</w:t>
      </w:r>
      <w:r w:rsidRPr="00085235">
        <w:rPr>
          <w:rFonts w:ascii="Myriad Pro" w:hAnsi="Myriad Pro"/>
        </w:rPr>
        <w:t xml:space="preserve"> </w:t>
      </w:r>
    </w:p>
    <w:p w:rsidR="001646B3" w:rsidRDefault="00CA1F6E">
      <w:r>
        <w:t>Tragt bitte die Lösungen in die folgende Tabelle ein!</w:t>
      </w:r>
    </w:p>
    <w:tbl>
      <w:tblPr>
        <w:tblStyle w:val="Rcsostblzat"/>
        <w:tblW w:w="0" w:type="auto"/>
        <w:tblLook w:val="04A0" w:firstRow="1" w:lastRow="0" w:firstColumn="1" w:lastColumn="0" w:noHBand="0" w:noVBand="1"/>
      </w:tblPr>
      <w:tblGrid>
        <w:gridCol w:w="1548"/>
        <w:gridCol w:w="8028"/>
      </w:tblGrid>
      <w:tr w:rsidR="00CA1F6E" w:rsidTr="00CA1F6E">
        <w:tc>
          <w:tcPr>
            <w:tcW w:w="1548" w:type="dxa"/>
          </w:tcPr>
          <w:p w:rsidR="00CA1F6E" w:rsidRDefault="00CA1F6E" w:rsidP="00CA1F6E">
            <w:pPr>
              <w:spacing w:line="360" w:lineRule="auto"/>
            </w:pPr>
          </w:p>
        </w:tc>
        <w:tc>
          <w:tcPr>
            <w:tcW w:w="8028" w:type="dxa"/>
          </w:tcPr>
          <w:p w:rsidR="00CA1F6E" w:rsidRDefault="00CA1F6E" w:rsidP="00CA1F6E">
            <w:pPr>
              <w:spacing w:line="360" w:lineRule="auto"/>
            </w:pPr>
            <w:r>
              <w:t>Lösung (das fehlende Wortoder Wortteil)</w:t>
            </w: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r w:rsidR="00CA1F6E" w:rsidTr="00CA1F6E">
        <w:tc>
          <w:tcPr>
            <w:tcW w:w="1548" w:type="dxa"/>
          </w:tcPr>
          <w:p w:rsidR="00CA1F6E" w:rsidRDefault="00CA1F6E" w:rsidP="00CA1F6E">
            <w:pPr>
              <w:pStyle w:val="Listaszerbekezds"/>
              <w:numPr>
                <w:ilvl w:val="0"/>
                <w:numId w:val="1"/>
              </w:numPr>
              <w:spacing w:line="360" w:lineRule="auto"/>
            </w:pPr>
          </w:p>
        </w:tc>
        <w:tc>
          <w:tcPr>
            <w:tcW w:w="8028" w:type="dxa"/>
          </w:tcPr>
          <w:p w:rsidR="00CA1F6E" w:rsidRDefault="00CA1F6E" w:rsidP="00CA1F6E">
            <w:pPr>
              <w:spacing w:line="360" w:lineRule="auto"/>
            </w:pPr>
          </w:p>
        </w:tc>
      </w:tr>
    </w:tbl>
    <w:p w:rsidR="00CA1F6E" w:rsidRDefault="00CA1F6E"/>
    <w:p w:rsidR="00CA1F6E" w:rsidRPr="00085235" w:rsidRDefault="00CA1F6E" w:rsidP="00CA1F6E">
      <w:pPr>
        <w:rPr>
          <w:rFonts w:ascii="Myriad Pro" w:hAnsi="Myriad Pro"/>
          <w:b/>
        </w:rPr>
      </w:pPr>
      <w:r w:rsidRPr="00085235">
        <w:rPr>
          <w:rFonts w:ascii="Myriad Pro" w:hAnsi="Myriad Pro"/>
          <w:b/>
        </w:rPr>
        <w:t>Eine kleine Übung zum Valentinstag</w:t>
      </w:r>
    </w:p>
    <w:p w:rsidR="00CA1F6E" w:rsidRPr="00085235" w:rsidRDefault="00CA1F6E" w:rsidP="00CA1F6E">
      <w:pPr>
        <w:rPr>
          <w:rFonts w:ascii="Myriad Pro" w:hAnsi="Myriad Pro"/>
        </w:rPr>
      </w:pPr>
      <w:r w:rsidRPr="00085235">
        <w:rPr>
          <w:rFonts w:ascii="Myriad Pro" w:hAnsi="Myriad Pro"/>
        </w:rPr>
        <w:t>Der Komponist Peter von Fenyes, im ungarischen Sprachraum unter dem Namen Szabolcs Fényes bekannt, wurde am 30. April, 1912 in Nagyvárad/Oradea/Großwardein geboren. 45 Bühnenstücke, 131 Filme, sowie mehr als 700 Lieder und Schlager sind mit seinem verbunden. Im folgenden Liedtext haben wir einige Wörter ausgetauscht und dadurch den Inhalt des Textes drastisch verändert. Hört euch nun das Lied an korrigiert den Text!</w:t>
      </w:r>
      <w:r>
        <w:rPr>
          <w:rFonts w:ascii="Myriad Pro" w:hAnsi="Myriad Pro"/>
        </w:rPr>
        <w:t xml:space="preserve"> </w:t>
      </w:r>
      <w:r w:rsidRPr="00CA1F6E">
        <w:rPr>
          <w:rFonts w:ascii="Myriad Pro" w:hAnsi="Myriad Pro"/>
          <w:color w:val="FF0000"/>
        </w:rPr>
        <w:t>(Markiert die Korrektur mit einer Farbe! )</w:t>
      </w:r>
    </w:p>
    <w:p w:rsidR="00CA1F6E" w:rsidRPr="00AF7DB1" w:rsidRDefault="00CA1F6E" w:rsidP="00CA1F6E">
      <w:pPr>
        <w:spacing w:before="100" w:beforeAutospacing="1" w:after="100" w:afterAutospacing="1" w:line="240" w:lineRule="auto"/>
        <w:outlineLvl w:val="1"/>
        <w:rPr>
          <w:rFonts w:ascii="Myriad Pro" w:hAnsi="Myriad Pro"/>
          <w:b/>
          <w:bCs/>
        </w:rPr>
      </w:pPr>
      <w:r w:rsidRPr="00AF7DB1">
        <w:rPr>
          <w:rFonts w:ascii="Myriad Pro" w:hAnsi="Myriad Pro"/>
          <w:b/>
          <w:bCs/>
        </w:rPr>
        <w:t xml:space="preserve">Merci Mon Ami </w:t>
      </w:r>
    </w:p>
    <w:p w:rsidR="00CA1F6E" w:rsidRPr="00517A20" w:rsidRDefault="00CA1F6E" w:rsidP="00CA1F6E">
      <w:pPr>
        <w:rPr>
          <w:rFonts w:ascii="Myriad Pro" w:hAnsi="Myriad Pro"/>
          <w:lang w:val="de-DE"/>
        </w:rPr>
      </w:pPr>
      <w:r w:rsidRPr="00517A20">
        <w:rPr>
          <w:rFonts w:ascii="Myriad Pro" w:hAnsi="Myriad Pro"/>
          <w:lang w:val="de-DE"/>
        </w:rPr>
        <w:t xml:space="preserve">Merci </w:t>
      </w:r>
      <w:proofErr w:type="spellStart"/>
      <w:r w:rsidRPr="00517A20">
        <w:rPr>
          <w:rFonts w:ascii="Myriad Pro" w:hAnsi="Myriad Pro"/>
          <w:lang w:val="de-DE"/>
        </w:rPr>
        <w:t>mon</w:t>
      </w:r>
      <w:proofErr w:type="spellEnd"/>
      <w:r w:rsidRPr="00517A20">
        <w:rPr>
          <w:rFonts w:ascii="Myriad Pro" w:hAnsi="Myriad Pro"/>
          <w:lang w:val="de-DE"/>
        </w:rPr>
        <w:t xml:space="preserve"> </w:t>
      </w:r>
      <w:proofErr w:type="spellStart"/>
      <w:r w:rsidRPr="00517A20">
        <w:rPr>
          <w:rFonts w:ascii="Myriad Pro" w:hAnsi="Myriad Pro"/>
          <w:lang w:val="de-DE"/>
        </w:rPr>
        <w:t>ami</w:t>
      </w:r>
      <w:proofErr w:type="spellEnd"/>
      <w:r w:rsidRPr="00517A20">
        <w:rPr>
          <w:rFonts w:ascii="Myriad Pro" w:hAnsi="Myriad Pro"/>
          <w:lang w:val="de-DE"/>
        </w:rPr>
        <w:t xml:space="preserve"> es war </w:t>
      </w:r>
      <w:proofErr w:type="spellStart"/>
      <w:r w:rsidRPr="00517A20">
        <w:rPr>
          <w:rFonts w:ascii="Myriad Pro" w:hAnsi="Myriad Pro"/>
          <w:lang w:val="de-DE"/>
        </w:rPr>
        <w:t>entönig</w:t>
      </w:r>
      <w:proofErr w:type="spellEnd"/>
      <w:r w:rsidRPr="00517A20">
        <w:rPr>
          <w:rFonts w:ascii="Myriad Pro" w:hAnsi="Myriad Pro"/>
          <w:lang w:val="de-DE"/>
        </w:rPr>
        <w:br/>
        <w:t>Tausend Dinge möchte’ ich Dir noch sagen</w:t>
      </w:r>
      <w:r w:rsidRPr="00517A20">
        <w:rPr>
          <w:rFonts w:ascii="Myriad Pro" w:hAnsi="Myriad Pro"/>
          <w:lang w:val="de-DE"/>
        </w:rPr>
        <w:br/>
        <w:t xml:space="preserve">Liebling wir werden uns nie </w:t>
      </w:r>
      <w:proofErr w:type="spellStart"/>
      <w:r w:rsidRPr="00517A20">
        <w:rPr>
          <w:rFonts w:ascii="Myriad Pro" w:hAnsi="Myriad Pro"/>
          <w:lang w:val="de-DE"/>
        </w:rPr>
        <w:t>wiederseh’n</w:t>
      </w:r>
      <w:proofErr w:type="spellEnd"/>
      <w:r w:rsidRPr="00517A20">
        <w:rPr>
          <w:rFonts w:ascii="Myriad Pro" w:hAnsi="Myriad Pro"/>
          <w:lang w:val="de-DE"/>
        </w:rPr>
        <w:t xml:space="preserve"> </w:t>
      </w:r>
      <w:r w:rsidRPr="00517A20">
        <w:rPr>
          <w:rFonts w:ascii="Myriad Pro" w:hAnsi="Myriad Pro"/>
          <w:lang w:val="de-DE"/>
        </w:rPr>
        <w:br/>
        <w:t>Es war ja langweilig</w:t>
      </w:r>
      <w:r w:rsidRPr="00517A20">
        <w:rPr>
          <w:rFonts w:ascii="Myriad Pro" w:hAnsi="Myriad Pro"/>
          <w:lang w:val="de-DE"/>
        </w:rPr>
        <w:br/>
      </w:r>
      <w:r w:rsidRPr="00517A20">
        <w:rPr>
          <w:rFonts w:ascii="Myriad Pro" w:hAnsi="Myriad Pro"/>
          <w:lang w:val="de-DE"/>
        </w:rPr>
        <w:br/>
        <w:t xml:space="preserve">Vielleicht kannst Du heut mich nicht ganz </w:t>
      </w:r>
      <w:proofErr w:type="spellStart"/>
      <w:r w:rsidRPr="00517A20">
        <w:rPr>
          <w:rFonts w:ascii="Myriad Pro" w:hAnsi="Myriad Pro"/>
          <w:lang w:val="de-DE"/>
        </w:rPr>
        <w:t>versteh’n</w:t>
      </w:r>
      <w:proofErr w:type="spellEnd"/>
      <w:r w:rsidRPr="00517A20">
        <w:rPr>
          <w:rFonts w:ascii="Myriad Pro" w:hAnsi="Myriad Pro"/>
          <w:lang w:val="de-DE"/>
        </w:rPr>
        <w:br/>
        <w:t>Nächstes Mal darfst du mir alles erklären</w:t>
      </w:r>
      <w:r w:rsidRPr="00517A20">
        <w:rPr>
          <w:rFonts w:ascii="Myriad Pro" w:hAnsi="Myriad Pro"/>
          <w:lang w:val="de-DE"/>
        </w:rPr>
        <w:br/>
      </w:r>
      <w:proofErr w:type="spellStart"/>
      <w:r w:rsidRPr="00517A20">
        <w:rPr>
          <w:rFonts w:ascii="Myriad Pro" w:hAnsi="Myriad Pro"/>
          <w:lang w:val="de-DE"/>
        </w:rPr>
        <w:t>Laß</w:t>
      </w:r>
      <w:proofErr w:type="spellEnd"/>
      <w:r w:rsidRPr="00517A20">
        <w:rPr>
          <w:rFonts w:ascii="Myriad Pro" w:hAnsi="Myriad Pro"/>
          <w:lang w:val="de-DE"/>
        </w:rPr>
        <w:t xml:space="preserve">’ nicht solange die Zeit </w:t>
      </w:r>
      <w:proofErr w:type="spellStart"/>
      <w:r w:rsidRPr="00517A20">
        <w:rPr>
          <w:rFonts w:ascii="Myriad Pro" w:hAnsi="Myriad Pro"/>
          <w:lang w:val="de-DE"/>
        </w:rPr>
        <w:t>vergeh’n</w:t>
      </w:r>
      <w:proofErr w:type="spellEnd"/>
      <w:r w:rsidRPr="00517A20">
        <w:rPr>
          <w:rFonts w:ascii="Myriad Pro" w:hAnsi="Myriad Pro"/>
          <w:lang w:val="de-DE"/>
        </w:rPr>
        <w:br/>
        <w:t>Es war ja langweilig</w:t>
      </w:r>
      <w:r w:rsidRPr="00517A20">
        <w:rPr>
          <w:rFonts w:ascii="Myriad Pro" w:hAnsi="Myriad Pro"/>
          <w:lang w:val="de-DE"/>
        </w:rPr>
        <w:br/>
      </w:r>
      <w:r w:rsidRPr="00517A20">
        <w:rPr>
          <w:rFonts w:ascii="Myriad Pro" w:hAnsi="Myriad Pro"/>
          <w:lang w:val="de-DE"/>
        </w:rPr>
        <w:br/>
        <w:t>Es ist so kompliziert</w:t>
      </w:r>
      <w:r w:rsidRPr="00517A20">
        <w:rPr>
          <w:rFonts w:ascii="Myriad Pro" w:hAnsi="Myriad Pro"/>
          <w:lang w:val="de-DE"/>
        </w:rPr>
        <w:br/>
        <w:t>Ein langes Wort nur ein Kuss und ein Du</w:t>
      </w:r>
      <w:r w:rsidRPr="00517A20">
        <w:rPr>
          <w:rFonts w:ascii="Myriad Pro" w:hAnsi="Myriad Pro"/>
          <w:lang w:val="de-DE"/>
        </w:rPr>
        <w:br/>
        <w:t>Da braucht man viel Mühe dazu</w:t>
      </w:r>
      <w:r w:rsidRPr="00517A20">
        <w:rPr>
          <w:rFonts w:ascii="Myriad Pro" w:hAnsi="Myriad Pro"/>
          <w:lang w:val="de-DE"/>
        </w:rPr>
        <w:br/>
        <w:t>Dann sind Stunden wie Monate</w:t>
      </w:r>
      <w:r w:rsidRPr="00517A20">
        <w:rPr>
          <w:rFonts w:ascii="Myriad Pro" w:hAnsi="Myriad Pro"/>
          <w:lang w:val="de-DE"/>
        </w:rPr>
        <w:br/>
      </w:r>
      <w:r w:rsidRPr="00517A20">
        <w:rPr>
          <w:rFonts w:ascii="Myriad Pro" w:hAnsi="Myriad Pro"/>
          <w:lang w:val="de-DE"/>
        </w:rPr>
        <w:br/>
        <w:t xml:space="preserve">Merci </w:t>
      </w:r>
      <w:proofErr w:type="spellStart"/>
      <w:r w:rsidRPr="00517A20">
        <w:rPr>
          <w:rFonts w:ascii="Myriad Pro" w:hAnsi="Myriad Pro"/>
          <w:lang w:val="de-DE"/>
        </w:rPr>
        <w:t>mon</w:t>
      </w:r>
      <w:proofErr w:type="spellEnd"/>
      <w:r w:rsidRPr="00517A20">
        <w:rPr>
          <w:rFonts w:ascii="Myriad Pro" w:hAnsi="Myriad Pro"/>
          <w:lang w:val="de-DE"/>
        </w:rPr>
        <w:t xml:space="preserve"> </w:t>
      </w:r>
      <w:proofErr w:type="spellStart"/>
      <w:r w:rsidRPr="00517A20">
        <w:rPr>
          <w:rFonts w:ascii="Myriad Pro" w:hAnsi="Myriad Pro"/>
          <w:lang w:val="de-DE"/>
        </w:rPr>
        <w:t>ami</w:t>
      </w:r>
      <w:proofErr w:type="spellEnd"/>
      <w:r w:rsidRPr="00517A20">
        <w:rPr>
          <w:rFonts w:ascii="Myriad Pro" w:hAnsi="Myriad Pro"/>
          <w:lang w:val="de-DE"/>
        </w:rPr>
        <w:t xml:space="preserve"> es war </w:t>
      </w:r>
      <w:proofErr w:type="spellStart"/>
      <w:r w:rsidRPr="00517A20">
        <w:rPr>
          <w:rFonts w:ascii="Myriad Pro" w:hAnsi="Myriad Pro"/>
          <w:lang w:val="de-DE"/>
        </w:rPr>
        <w:t>entönig</w:t>
      </w:r>
      <w:proofErr w:type="spellEnd"/>
      <w:r w:rsidRPr="00517A20">
        <w:rPr>
          <w:rFonts w:ascii="Myriad Pro" w:hAnsi="Myriad Pro"/>
          <w:lang w:val="de-DE"/>
        </w:rPr>
        <w:br/>
        <w:t>Immer wieder will ich es dir sagen</w:t>
      </w:r>
      <w:r w:rsidRPr="00517A20">
        <w:rPr>
          <w:rFonts w:ascii="Myriad Pro" w:hAnsi="Myriad Pro"/>
          <w:lang w:val="de-DE"/>
        </w:rPr>
        <w:br/>
        <w:t xml:space="preserve">Liebling wir werden uns nie </w:t>
      </w:r>
      <w:proofErr w:type="spellStart"/>
      <w:r w:rsidRPr="00517A20">
        <w:rPr>
          <w:rFonts w:ascii="Myriad Pro" w:hAnsi="Myriad Pro"/>
          <w:lang w:val="de-DE"/>
        </w:rPr>
        <w:t>wiederseh’n</w:t>
      </w:r>
      <w:proofErr w:type="spellEnd"/>
      <w:r w:rsidRPr="00517A20">
        <w:rPr>
          <w:rFonts w:ascii="Myriad Pro" w:hAnsi="Myriad Pro"/>
          <w:lang w:val="de-DE"/>
        </w:rPr>
        <w:br/>
        <w:t>Es war ja langweilig</w:t>
      </w:r>
      <w:r w:rsidRPr="00517A20">
        <w:rPr>
          <w:rFonts w:ascii="Myriad Pro" w:hAnsi="Myriad Pro"/>
          <w:lang w:val="de-DE"/>
        </w:rPr>
        <w:br/>
      </w:r>
      <w:r w:rsidRPr="00517A20">
        <w:rPr>
          <w:rFonts w:ascii="Myriad Pro" w:hAnsi="Myriad Pro"/>
          <w:lang w:val="de-DE"/>
        </w:rPr>
        <w:br/>
        <w:t>Keiner weiß im Augenblick ist’s Unglück oder Pech</w:t>
      </w:r>
      <w:r w:rsidRPr="00517A20">
        <w:rPr>
          <w:rFonts w:ascii="Myriad Pro" w:hAnsi="Myriad Pro"/>
          <w:lang w:val="de-DE"/>
        </w:rPr>
        <w:br/>
        <w:t>Was das Leben nimmt und nimmt</w:t>
      </w:r>
      <w:r w:rsidRPr="00517A20">
        <w:rPr>
          <w:rFonts w:ascii="Myriad Pro" w:hAnsi="Myriad Pro"/>
          <w:lang w:val="de-DE"/>
        </w:rPr>
        <w:br/>
        <w:t>Manchmal ist es nur ein Zufall</w:t>
      </w:r>
      <w:r w:rsidRPr="00517A20">
        <w:rPr>
          <w:rFonts w:ascii="Myriad Pro" w:hAnsi="Myriad Pro"/>
          <w:lang w:val="de-DE"/>
        </w:rPr>
        <w:br/>
        <w:t>Einmal ist es so unbestimmt</w:t>
      </w:r>
    </w:p>
    <w:p w:rsidR="00CA1F6E" w:rsidRPr="00517A20" w:rsidRDefault="00CA1F6E" w:rsidP="00CA1F6E">
      <w:pPr>
        <w:rPr>
          <w:rFonts w:ascii="Myriad Pro" w:hAnsi="Myriad Pro"/>
          <w:lang w:val="de-DE"/>
        </w:rPr>
      </w:pPr>
      <w:r w:rsidRPr="00517A20">
        <w:rPr>
          <w:rFonts w:ascii="Myriad Pro" w:hAnsi="Myriad Pro"/>
          <w:lang w:val="de-DE"/>
        </w:rPr>
        <w:t>Und ich glaube nicht daran, dass man es spüren kann</w:t>
      </w:r>
      <w:r w:rsidRPr="00517A20">
        <w:rPr>
          <w:rFonts w:ascii="Myriad Pro" w:hAnsi="Myriad Pro"/>
          <w:lang w:val="de-DE"/>
        </w:rPr>
        <w:br/>
        <w:t>Irgendwo im Herzen drin</w:t>
      </w:r>
      <w:r w:rsidRPr="00517A20">
        <w:rPr>
          <w:rFonts w:ascii="Myriad Pro" w:hAnsi="Myriad Pro"/>
          <w:lang w:val="de-DE"/>
        </w:rPr>
        <w:br/>
      </w:r>
      <w:r w:rsidRPr="00517A20">
        <w:rPr>
          <w:rFonts w:ascii="Myriad Pro" w:hAnsi="Myriad Pro"/>
          <w:lang w:val="de-DE"/>
        </w:rPr>
        <w:lastRenderedPageBreak/>
        <w:t>Denn ich fühle heut’ auf einmal</w:t>
      </w:r>
      <w:r w:rsidRPr="00517A20">
        <w:rPr>
          <w:rFonts w:ascii="Myriad Pro" w:hAnsi="Myriad Pro"/>
          <w:lang w:val="de-DE"/>
        </w:rPr>
        <w:br/>
        <w:t>Dass ich wirklich unglücklich bin</w:t>
      </w:r>
      <w:r w:rsidRPr="00517A20">
        <w:rPr>
          <w:rFonts w:ascii="Myriad Pro" w:hAnsi="Myriad Pro"/>
          <w:lang w:val="de-DE"/>
        </w:rPr>
        <w:br/>
      </w:r>
      <w:r w:rsidRPr="00517A20">
        <w:rPr>
          <w:rFonts w:ascii="Myriad Pro" w:hAnsi="Myriad Pro"/>
          <w:lang w:val="de-DE"/>
        </w:rPr>
        <w:br/>
        <w:t xml:space="preserve">Merci </w:t>
      </w:r>
      <w:proofErr w:type="spellStart"/>
      <w:r w:rsidRPr="00517A20">
        <w:rPr>
          <w:rFonts w:ascii="Myriad Pro" w:hAnsi="Myriad Pro"/>
          <w:lang w:val="de-DE"/>
        </w:rPr>
        <w:t>mon</w:t>
      </w:r>
      <w:proofErr w:type="spellEnd"/>
      <w:r w:rsidRPr="00517A20">
        <w:rPr>
          <w:rFonts w:ascii="Myriad Pro" w:hAnsi="Myriad Pro"/>
          <w:lang w:val="de-DE"/>
        </w:rPr>
        <w:t xml:space="preserve"> </w:t>
      </w:r>
      <w:proofErr w:type="spellStart"/>
      <w:r w:rsidRPr="00517A20">
        <w:rPr>
          <w:rFonts w:ascii="Myriad Pro" w:hAnsi="Myriad Pro"/>
          <w:lang w:val="de-DE"/>
        </w:rPr>
        <w:t>ami</w:t>
      </w:r>
      <w:proofErr w:type="spellEnd"/>
      <w:r w:rsidRPr="00517A20">
        <w:rPr>
          <w:rFonts w:ascii="Myriad Pro" w:hAnsi="Myriad Pro"/>
          <w:lang w:val="de-DE"/>
        </w:rPr>
        <w:t xml:space="preserve"> es war </w:t>
      </w:r>
      <w:proofErr w:type="spellStart"/>
      <w:r w:rsidRPr="00517A20">
        <w:rPr>
          <w:rFonts w:ascii="Myriad Pro" w:hAnsi="Myriad Pro"/>
          <w:lang w:val="de-DE"/>
        </w:rPr>
        <w:t>entönig</w:t>
      </w:r>
      <w:proofErr w:type="spellEnd"/>
      <w:r w:rsidRPr="00517A20">
        <w:rPr>
          <w:rFonts w:ascii="Myriad Pro" w:hAnsi="Myriad Pro"/>
          <w:lang w:val="de-DE"/>
        </w:rPr>
        <w:br/>
        <w:t>Tausend Dinge will ich Dir noch sagen</w:t>
      </w:r>
      <w:r w:rsidRPr="00517A20">
        <w:rPr>
          <w:rFonts w:ascii="Myriad Pro" w:hAnsi="Myriad Pro"/>
          <w:lang w:val="de-DE"/>
        </w:rPr>
        <w:br/>
        <w:t xml:space="preserve">Liebling wir werden uns nie </w:t>
      </w:r>
      <w:proofErr w:type="spellStart"/>
      <w:r w:rsidRPr="00517A20">
        <w:rPr>
          <w:rFonts w:ascii="Myriad Pro" w:hAnsi="Myriad Pro"/>
          <w:lang w:val="de-DE"/>
        </w:rPr>
        <w:t>wiederseh’n</w:t>
      </w:r>
      <w:proofErr w:type="spellEnd"/>
      <w:r w:rsidRPr="00517A20">
        <w:rPr>
          <w:rFonts w:ascii="Myriad Pro" w:hAnsi="Myriad Pro"/>
          <w:lang w:val="de-DE"/>
        </w:rPr>
        <w:br/>
        <w:t>Es war ja langweilig</w:t>
      </w:r>
      <w:r w:rsidRPr="00517A20">
        <w:rPr>
          <w:rFonts w:ascii="Myriad Pro" w:hAnsi="Myriad Pro"/>
          <w:lang w:val="de-DE"/>
        </w:rPr>
        <w:br/>
      </w:r>
      <w:r w:rsidRPr="00517A20">
        <w:rPr>
          <w:rFonts w:ascii="Myriad Pro" w:hAnsi="Myriad Pro"/>
          <w:lang w:val="de-DE"/>
        </w:rPr>
        <w:br/>
        <w:t xml:space="preserve">Vielleicht kannst Du heut mich nicht ganz </w:t>
      </w:r>
      <w:proofErr w:type="spellStart"/>
      <w:r w:rsidRPr="00517A20">
        <w:rPr>
          <w:rFonts w:ascii="Myriad Pro" w:hAnsi="Myriad Pro"/>
          <w:lang w:val="de-DE"/>
        </w:rPr>
        <w:t>versteh’n</w:t>
      </w:r>
      <w:proofErr w:type="spellEnd"/>
      <w:r w:rsidRPr="00517A20">
        <w:rPr>
          <w:rFonts w:ascii="Myriad Pro" w:hAnsi="Myriad Pro"/>
          <w:lang w:val="de-DE"/>
        </w:rPr>
        <w:br/>
        <w:t>Nächstes Mal da darfst du mir alles erklären</w:t>
      </w:r>
      <w:r w:rsidRPr="00517A20">
        <w:rPr>
          <w:rFonts w:ascii="Myriad Pro" w:hAnsi="Myriad Pro"/>
          <w:lang w:val="de-DE"/>
        </w:rPr>
        <w:br/>
      </w:r>
      <w:proofErr w:type="spellStart"/>
      <w:r w:rsidRPr="00517A20">
        <w:rPr>
          <w:rFonts w:ascii="Myriad Pro" w:hAnsi="Myriad Pro"/>
          <w:lang w:val="de-DE"/>
        </w:rPr>
        <w:t>Laß</w:t>
      </w:r>
      <w:proofErr w:type="spellEnd"/>
      <w:r w:rsidRPr="00517A20">
        <w:rPr>
          <w:rFonts w:ascii="Myriad Pro" w:hAnsi="Myriad Pro"/>
          <w:lang w:val="de-DE"/>
        </w:rPr>
        <w:t xml:space="preserve">’ nicht solange die Zeit </w:t>
      </w:r>
      <w:proofErr w:type="spellStart"/>
      <w:r w:rsidRPr="00517A20">
        <w:rPr>
          <w:rFonts w:ascii="Myriad Pro" w:hAnsi="Myriad Pro"/>
          <w:lang w:val="de-DE"/>
        </w:rPr>
        <w:t>vergeh’n</w:t>
      </w:r>
      <w:proofErr w:type="spellEnd"/>
      <w:r w:rsidRPr="00517A20">
        <w:rPr>
          <w:rFonts w:ascii="Myriad Pro" w:hAnsi="Myriad Pro"/>
          <w:lang w:val="de-DE"/>
        </w:rPr>
        <w:br/>
        <w:t>Es war ja langweilig</w:t>
      </w:r>
      <w:r w:rsidRPr="00517A20">
        <w:rPr>
          <w:rFonts w:ascii="Myriad Pro" w:hAnsi="Myriad Pro"/>
          <w:lang w:val="de-DE"/>
        </w:rPr>
        <w:br/>
      </w:r>
      <w:r w:rsidRPr="00517A20">
        <w:rPr>
          <w:rFonts w:ascii="Myriad Pro" w:hAnsi="Myriad Pro"/>
          <w:lang w:val="de-DE"/>
        </w:rPr>
        <w:br/>
        <w:t>Es ist so kompliziert</w:t>
      </w:r>
      <w:r w:rsidRPr="00517A20">
        <w:rPr>
          <w:rFonts w:ascii="Myriad Pro" w:hAnsi="Myriad Pro"/>
          <w:lang w:val="de-DE"/>
        </w:rPr>
        <w:br/>
        <w:t>Ein langes Wort nur ein Kuss und ein Du</w:t>
      </w:r>
      <w:r w:rsidRPr="00517A20">
        <w:rPr>
          <w:rFonts w:ascii="Myriad Pro" w:hAnsi="Myriad Pro"/>
          <w:lang w:val="de-DE"/>
        </w:rPr>
        <w:br/>
        <w:t>Da braucht man viel Mühe dazu</w:t>
      </w:r>
      <w:r w:rsidRPr="00517A20">
        <w:rPr>
          <w:rFonts w:ascii="Myriad Pro" w:hAnsi="Myriad Pro"/>
          <w:lang w:val="de-DE"/>
        </w:rPr>
        <w:br/>
        <w:t>Dann sind Stunden wie Monate</w:t>
      </w:r>
      <w:r w:rsidRPr="00517A20">
        <w:rPr>
          <w:rFonts w:ascii="Myriad Pro" w:hAnsi="Myriad Pro"/>
          <w:lang w:val="de-DE"/>
        </w:rPr>
        <w:br/>
      </w:r>
    </w:p>
    <w:p w:rsidR="00CA1F6E" w:rsidRPr="00CA1F6E" w:rsidRDefault="00CA1F6E" w:rsidP="00CA1F6E">
      <w:pPr>
        <w:rPr>
          <w:lang w:val="de-DE"/>
        </w:rPr>
      </w:pPr>
      <w:r w:rsidRPr="00517A20">
        <w:rPr>
          <w:rFonts w:ascii="Myriad Pro" w:hAnsi="Myriad Pro"/>
          <w:lang w:val="de-DE"/>
        </w:rPr>
        <w:t xml:space="preserve">Merci </w:t>
      </w:r>
      <w:proofErr w:type="spellStart"/>
      <w:r w:rsidRPr="00517A20">
        <w:rPr>
          <w:rFonts w:ascii="Myriad Pro" w:hAnsi="Myriad Pro"/>
          <w:lang w:val="de-DE"/>
        </w:rPr>
        <w:t>mon</w:t>
      </w:r>
      <w:proofErr w:type="spellEnd"/>
      <w:r w:rsidRPr="00517A20">
        <w:rPr>
          <w:rFonts w:ascii="Myriad Pro" w:hAnsi="Myriad Pro"/>
          <w:lang w:val="de-DE"/>
        </w:rPr>
        <w:t xml:space="preserve"> </w:t>
      </w:r>
      <w:proofErr w:type="spellStart"/>
      <w:r w:rsidRPr="00517A20">
        <w:rPr>
          <w:rFonts w:ascii="Myriad Pro" w:hAnsi="Myriad Pro"/>
          <w:lang w:val="de-DE"/>
        </w:rPr>
        <w:t>ami</w:t>
      </w:r>
      <w:proofErr w:type="spellEnd"/>
      <w:r w:rsidRPr="00517A20">
        <w:rPr>
          <w:rFonts w:ascii="Myriad Pro" w:hAnsi="Myriad Pro"/>
          <w:lang w:val="de-DE"/>
        </w:rPr>
        <w:t xml:space="preserve"> es war </w:t>
      </w:r>
      <w:proofErr w:type="spellStart"/>
      <w:r w:rsidRPr="00517A20">
        <w:rPr>
          <w:rFonts w:ascii="Myriad Pro" w:hAnsi="Myriad Pro"/>
          <w:lang w:val="de-DE"/>
        </w:rPr>
        <w:t>entönig</w:t>
      </w:r>
      <w:proofErr w:type="spellEnd"/>
      <w:r w:rsidRPr="00517A20">
        <w:rPr>
          <w:rFonts w:ascii="Myriad Pro" w:hAnsi="Myriad Pro"/>
          <w:lang w:val="de-DE"/>
        </w:rPr>
        <w:br/>
        <w:t>Immer wieder will ich es dir sagen</w:t>
      </w:r>
      <w:r w:rsidRPr="00517A20">
        <w:rPr>
          <w:rFonts w:ascii="Myriad Pro" w:hAnsi="Myriad Pro"/>
          <w:lang w:val="de-DE"/>
        </w:rPr>
        <w:br/>
        <w:t xml:space="preserve">Liebling wir werden uns nie </w:t>
      </w:r>
      <w:proofErr w:type="spellStart"/>
      <w:r w:rsidRPr="00517A20">
        <w:rPr>
          <w:rFonts w:ascii="Myriad Pro" w:hAnsi="Myriad Pro"/>
          <w:lang w:val="de-DE"/>
        </w:rPr>
        <w:t>wiederseh’n</w:t>
      </w:r>
      <w:proofErr w:type="spellEnd"/>
      <w:r w:rsidRPr="00517A20">
        <w:rPr>
          <w:rFonts w:ascii="Myriad Pro" w:hAnsi="Myriad Pro"/>
          <w:lang w:val="de-DE"/>
        </w:rPr>
        <w:br/>
        <w:t>Es war ja langweilig</w:t>
      </w:r>
      <w:r w:rsidRPr="00085235">
        <w:rPr>
          <w:rFonts w:ascii="Myriad Pro" w:hAnsi="Myriad Pro"/>
          <w:lang w:val="de-DE"/>
        </w:rPr>
        <w:br/>
      </w:r>
    </w:p>
    <w:sectPr w:rsidR="00CA1F6E" w:rsidRPr="00CA1F6E" w:rsidSect="0016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A1C"/>
    <w:multiLevelType w:val="hybridMultilevel"/>
    <w:tmpl w:val="A0EA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6E"/>
    <w:rsid w:val="001646B3"/>
    <w:rsid w:val="008955EE"/>
    <w:rsid w:val="00C628F6"/>
    <w:rsid w:val="00CA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1F6E"/>
    <w:rPr>
      <w:rFonts w:ascii="Calibri" w:eastAsia="Times New Roman" w:hAnsi="Calibri" w:cs="Times New Roman"/>
      <w:lang w:val="hu-H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CA1F6E"/>
    <w:rPr>
      <w:i/>
      <w:iCs/>
    </w:rPr>
  </w:style>
  <w:style w:type="table" w:styleId="Rcsostblzat">
    <w:name w:val="Table Grid"/>
    <w:basedOn w:val="Normltblzat"/>
    <w:uiPriority w:val="59"/>
    <w:rsid w:val="00CA1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basedOn w:val="Norml"/>
    <w:uiPriority w:val="34"/>
    <w:qFormat/>
    <w:rsid w:val="00CA1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1F6E"/>
    <w:rPr>
      <w:rFonts w:ascii="Calibri" w:eastAsia="Times New Roman" w:hAnsi="Calibri" w:cs="Times New Roman"/>
      <w:lang w:val="hu-H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CA1F6E"/>
    <w:rPr>
      <w:i/>
      <w:iCs/>
    </w:rPr>
  </w:style>
  <w:style w:type="table" w:styleId="Rcsostblzat">
    <w:name w:val="Table Grid"/>
    <w:basedOn w:val="Normltblzat"/>
    <w:uiPriority w:val="59"/>
    <w:rsid w:val="00CA1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basedOn w:val="Norml"/>
    <w:uiPriority w:val="34"/>
    <w:qFormat/>
    <w:rsid w:val="00CA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4926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Eszter</cp:lastModifiedBy>
  <cp:revision>2</cp:revision>
  <dcterms:created xsi:type="dcterms:W3CDTF">2017-02-15T08:20:00Z</dcterms:created>
  <dcterms:modified xsi:type="dcterms:W3CDTF">2017-02-15T08:20:00Z</dcterms:modified>
</cp:coreProperties>
</file>